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CD1B77" w:rsidP="00CD1B77">
      <w:pPr>
        <w:pStyle w:val="Heading2"/>
      </w:pPr>
      <w:r>
        <w:t>2AC</w:t>
      </w:r>
    </w:p>
    <w:p w:rsidR="00CD1B77" w:rsidRDefault="00CD1B77" w:rsidP="00CD1B77">
      <w:pPr>
        <w:pStyle w:val="Heading3"/>
      </w:pPr>
      <w:r>
        <w:lastRenderedPageBreak/>
        <w:t>Terrorism</w:t>
      </w:r>
    </w:p>
    <w:p w:rsidR="00CD1B77" w:rsidRPr="003D3FEB" w:rsidRDefault="00CD1B77" w:rsidP="00CD1B77">
      <w:pPr>
        <w:rPr>
          <w:rFonts w:ascii="Georgia" w:eastAsia="PMingLiU" w:hAnsi="Georgia"/>
          <w:b/>
          <w:lang w:eastAsia="zh-TW"/>
        </w:rPr>
      </w:pPr>
    </w:p>
    <w:p w:rsidR="00CD1B77" w:rsidRPr="003D3FEB" w:rsidRDefault="00CD1B77" w:rsidP="00CD1B77">
      <w:pPr>
        <w:rPr>
          <w:rFonts w:ascii="Georgia" w:eastAsia="PMingLiU" w:hAnsi="Georgia"/>
          <w:b/>
        </w:rPr>
      </w:pPr>
      <w:r w:rsidRPr="003D3FEB">
        <w:rPr>
          <w:rFonts w:ascii="Georgia" w:eastAsia="PMingLiU" w:hAnsi="Georgia"/>
          <w:b/>
          <w:lang w:eastAsia="zh-TW"/>
        </w:rPr>
        <w:t>Even if we don’t view them as an enemy- they view us as one</w:t>
      </w:r>
    </w:p>
    <w:p w:rsidR="00CD1B77" w:rsidRPr="003D3FEB" w:rsidRDefault="00CD1B77" w:rsidP="00CD1B77">
      <w:pPr>
        <w:rPr>
          <w:rFonts w:ascii="Georgia" w:eastAsia="PMingLiU" w:hAnsi="Georgia"/>
          <w:sz w:val="16"/>
          <w:lang w:eastAsia="zh-TW"/>
        </w:rPr>
      </w:pPr>
      <w:r w:rsidRPr="003D3FEB">
        <w:rPr>
          <w:rFonts w:eastAsia="PMingLiU"/>
          <w:b/>
          <w:sz w:val="24"/>
          <w:lang w:eastAsia="zh-TW"/>
        </w:rPr>
        <w:t xml:space="preserve">Harris ‘4 </w:t>
      </w:r>
      <w:r w:rsidRPr="003D3FEB">
        <w:rPr>
          <w:rFonts w:ascii="Georgia" w:eastAsia="PMingLiU" w:hAnsi="Georgia"/>
          <w:sz w:val="16"/>
          <w:lang w:eastAsia="zh-TW"/>
        </w:rPr>
        <w:t>(Essayist for Policy Review, Lee, Civilization and its Enemies, http://www.freerepublic.com/focus/f-news/1260214/posts)</w:t>
      </w:r>
    </w:p>
    <w:p w:rsidR="00CD1B77" w:rsidRPr="003D3FEB" w:rsidRDefault="00CD1B77" w:rsidP="00CD1B77">
      <w:pPr>
        <w:widowControl w:val="0"/>
        <w:ind w:right="432"/>
        <w:jc w:val="both"/>
        <w:rPr>
          <w:rFonts w:ascii="Georgia" w:eastAsia="Times New Roman" w:hAnsi="Georgia"/>
          <w:sz w:val="20"/>
          <w:szCs w:val="24"/>
          <w:lang w:eastAsia="zh-TW"/>
        </w:rPr>
      </w:pPr>
      <w:r w:rsidRPr="003D3FEB">
        <w:rPr>
          <w:rFonts w:ascii="Georgia" w:eastAsia="Times New Roman" w:hAnsi="Georgia"/>
          <w:sz w:val="16"/>
          <w:szCs w:val="24"/>
          <w:lang w:eastAsia="zh-TW"/>
        </w:rPr>
        <w:t>This is how mankind always thought of the enemy- as the one who, if you do not kill him first, will sooner or later kill you. And those who see the world this way see it very differently from those who do not.</w:t>
      </w:r>
      <w:r w:rsidRPr="003D3FEB">
        <w:rPr>
          <w:rFonts w:ascii="Georgia" w:eastAsia="Times New Roman" w:hAnsi="Georgia"/>
          <w:color w:val="000000"/>
          <w:sz w:val="16"/>
          <w:szCs w:val="24"/>
          <w:lang w:eastAsia="zh-TW"/>
        </w:rPr>
        <w:t xml:space="preserve"> </w:t>
      </w:r>
      <w:r w:rsidRPr="003D3FEB">
        <w:rPr>
          <w:rFonts w:ascii="Georgia" w:eastAsia="Times New Roman" w:hAnsi="Georgia"/>
          <w:sz w:val="16"/>
          <w:szCs w:val="24"/>
          <w:lang w:eastAsia="zh-TW"/>
        </w:rPr>
        <w:t>This is the major fact of our time</w:t>
      </w:r>
      <w:r w:rsidRPr="003D3FEB">
        <w:rPr>
          <w:rFonts w:ascii="Georgia" w:eastAsia="Times New Roman" w:hAnsi="Georgia"/>
          <w:sz w:val="20"/>
          <w:szCs w:val="24"/>
          <w:lang w:eastAsia="zh-TW"/>
        </w:rPr>
        <w:t xml:space="preserve">. </w:t>
      </w:r>
      <w:r w:rsidRPr="003D3FEB">
        <w:rPr>
          <w:rFonts w:ascii="Georgia" w:eastAsia="Times New Roman" w:hAnsi="Georgia"/>
          <w:sz w:val="20"/>
          <w:szCs w:val="24"/>
          <w:highlight w:val="green"/>
          <w:u w:val="single"/>
          <w:lang w:eastAsia="zh-TW"/>
        </w:rPr>
        <w:t>We</w:t>
      </w:r>
      <w:r w:rsidRPr="003D3FEB">
        <w:rPr>
          <w:rFonts w:ascii="Georgia" w:eastAsia="Times New Roman" w:hAnsi="Georgia"/>
          <w:sz w:val="20"/>
          <w:szCs w:val="24"/>
          <w:u w:val="single"/>
          <w:lang w:eastAsia="zh-TW"/>
        </w:rPr>
        <w:t xml:space="preserve"> </w:t>
      </w:r>
      <w:r w:rsidRPr="003D3FEB">
        <w:rPr>
          <w:rFonts w:ascii="Georgia" w:eastAsia="Times New Roman" w:hAnsi="Georgia"/>
          <w:sz w:val="20"/>
          <w:szCs w:val="24"/>
          <w:highlight w:val="green"/>
          <w:u w:val="single"/>
          <w:lang w:eastAsia="zh-TW"/>
        </w:rPr>
        <w:t>are caught in</w:t>
      </w:r>
      <w:r w:rsidRPr="003D3FEB">
        <w:rPr>
          <w:rFonts w:ascii="Georgia" w:eastAsia="Times New Roman" w:hAnsi="Georgia"/>
          <w:sz w:val="20"/>
          <w:szCs w:val="24"/>
          <w:u w:val="single"/>
          <w:lang w:eastAsia="zh-TW"/>
        </w:rPr>
        <w:t xml:space="preserve"> </w:t>
      </w:r>
      <w:proofErr w:type="spellStart"/>
      <w:r w:rsidRPr="003D3FEB">
        <w:rPr>
          <w:rFonts w:ascii="Georgia" w:eastAsia="Times New Roman" w:hAnsi="Georgia"/>
          <w:sz w:val="20"/>
          <w:szCs w:val="24"/>
          <w:u w:val="single"/>
          <w:lang w:eastAsia="zh-TW"/>
        </w:rPr>
        <w:t>dthe</w:t>
      </w:r>
      <w:proofErr w:type="spellEnd"/>
      <w:r w:rsidRPr="003D3FEB">
        <w:rPr>
          <w:rFonts w:ascii="Georgia" w:eastAsia="Times New Roman" w:hAnsi="Georgia"/>
          <w:sz w:val="20"/>
          <w:szCs w:val="24"/>
          <w:u w:val="single"/>
          <w:lang w:eastAsia="zh-TW"/>
        </w:rPr>
        <w:t xml:space="preserve"> midst of a </w:t>
      </w:r>
      <w:r w:rsidRPr="003D3FEB">
        <w:rPr>
          <w:rFonts w:ascii="Georgia" w:eastAsia="Times New Roman" w:hAnsi="Georgia"/>
          <w:sz w:val="20"/>
          <w:szCs w:val="24"/>
          <w:highlight w:val="green"/>
          <w:u w:val="single"/>
          <w:lang w:eastAsia="zh-TW"/>
        </w:rPr>
        <w:t>conflict between those</w:t>
      </w:r>
      <w:r w:rsidRPr="003D3FEB">
        <w:rPr>
          <w:rFonts w:ascii="Georgia" w:eastAsia="Times New Roman" w:hAnsi="Georgia"/>
          <w:sz w:val="20"/>
          <w:szCs w:val="24"/>
          <w:u w:val="single"/>
          <w:lang w:eastAsia="zh-TW"/>
        </w:rPr>
        <w:t xml:space="preserve"> for </w:t>
      </w:r>
      <w:r w:rsidRPr="003D3FEB">
        <w:rPr>
          <w:rFonts w:ascii="Georgia" w:eastAsia="Times New Roman" w:hAnsi="Georgia"/>
          <w:sz w:val="20"/>
          <w:szCs w:val="24"/>
          <w:highlight w:val="green"/>
          <w:u w:val="single"/>
          <w:lang w:eastAsia="zh-TW"/>
        </w:rPr>
        <w:t xml:space="preserve">whom the category of the enemy is </w:t>
      </w:r>
      <w:r w:rsidRPr="003D3FEB">
        <w:rPr>
          <w:rFonts w:ascii="Georgia" w:eastAsia="Times New Roman" w:hAnsi="Georgia"/>
          <w:b/>
          <w:sz w:val="20"/>
          <w:szCs w:val="24"/>
          <w:highlight w:val="green"/>
          <w:u w:val="single"/>
          <w:lang w:eastAsia="zh-TW"/>
        </w:rPr>
        <w:t>essential to their way of organizing all human experience</w:t>
      </w:r>
      <w:r w:rsidRPr="003D3FEB">
        <w:rPr>
          <w:rFonts w:ascii="Georgia" w:eastAsia="Times New Roman" w:hAnsi="Georgia"/>
          <w:sz w:val="20"/>
          <w:szCs w:val="24"/>
          <w:u w:val="single"/>
          <w:lang w:eastAsia="zh-TW"/>
        </w:rPr>
        <w:t xml:space="preserve"> and those who have banished even the idea of the enemy from both public discourse</w:t>
      </w:r>
      <w:r w:rsidRPr="003D3FEB">
        <w:rPr>
          <w:rFonts w:ascii="Georgia" w:eastAsia="Times New Roman" w:hAnsi="Georgia"/>
          <w:sz w:val="16"/>
          <w:szCs w:val="24"/>
          <w:lang w:eastAsia="zh-TW"/>
        </w:rPr>
        <w:t xml:space="preserve"> and even their innermost thoughts.</w:t>
      </w:r>
      <w:r w:rsidRPr="003D3FEB">
        <w:rPr>
          <w:rFonts w:ascii="Georgia" w:eastAsia="Times New Roman" w:hAnsi="Georgia"/>
          <w:color w:val="000000"/>
          <w:sz w:val="16"/>
          <w:szCs w:val="24"/>
          <w:lang w:eastAsia="zh-TW"/>
        </w:rPr>
        <w:t xml:space="preserve"> </w:t>
      </w:r>
      <w:r w:rsidRPr="003D3FEB">
        <w:rPr>
          <w:rFonts w:ascii="Georgia" w:eastAsia="Times New Roman" w:hAnsi="Georgia"/>
          <w:sz w:val="16"/>
          <w:szCs w:val="24"/>
          <w:lang w:eastAsia="zh-TW"/>
        </w:rPr>
        <w:t>But those who abhor thinking of the world through the category of the enemy must still be prepared to think about the category of the enemy. That is,</w:t>
      </w:r>
      <w:r w:rsidRPr="003D3FEB">
        <w:rPr>
          <w:rFonts w:ascii="Georgia" w:eastAsia="Times New Roman" w:hAnsi="Georgia"/>
          <w:sz w:val="16"/>
          <w:szCs w:val="20"/>
          <w:lang w:eastAsia="zh-TW"/>
        </w:rPr>
        <w:t xml:space="preserve"> </w:t>
      </w:r>
      <w:r w:rsidRPr="003D3FEB">
        <w:rPr>
          <w:rFonts w:ascii="Georgia" w:eastAsia="Times New Roman" w:hAnsi="Georgia"/>
          <w:sz w:val="20"/>
          <w:szCs w:val="24"/>
          <w:highlight w:val="green"/>
          <w:u w:val="single"/>
          <w:lang w:eastAsia="zh-TW"/>
        </w:rPr>
        <w:t xml:space="preserve">even if you refuse to think of anyone </w:t>
      </w:r>
      <w:r w:rsidRPr="003D3FEB">
        <w:rPr>
          <w:rFonts w:ascii="Georgia" w:eastAsia="Times New Roman" w:hAnsi="Georgia"/>
          <w:sz w:val="20"/>
          <w:szCs w:val="24"/>
          <w:u w:val="single"/>
          <w:lang w:eastAsia="zh-TW"/>
        </w:rPr>
        <w:t xml:space="preserve">else </w:t>
      </w:r>
      <w:r w:rsidRPr="003D3FEB">
        <w:rPr>
          <w:rFonts w:ascii="Georgia" w:eastAsia="Times New Roman" w:hAnsi="Georgia"/>
          <w:sz w:val="20"/>
          <w:szCs w:val="24"/>
          <w:highlight w:val="green"/>
          <w:u w:val="single"/>
          <w:lang w:eastAsia="zh-TW"/>
        </w:rPr>
        <w:t xml:space="preserve">as an enemy, </w:t>
      </w:r>
      <w:r w:rsidRPr="003D3FEB">
        <w:rPr>
          <w:rFonts w:ascii="Georgia" w:eastAsia="Times New Roman" w:hAnsi="Georgia"/>
          <w:sz w:val="20"/>
          <w:szCs w:val="24"/>
          <w:u w:val="single"/>
          <w:lang w:eastAsia="zh-TW"/>
        </w:rPr>
        <w:t xml:space="preserve">you must acknowledge that </w:t>
      </w:r>
      <w:r w:rsidRPr="003D3FEB">
        <w:rPr>
          <w:rFonts w:ascii="Georgia" w:eastAsia="Times New Roman" w:hAnsi="Georgia"/>
          <w:sz w:val="20"/>
          <w:szCs w:val="24"/>
          <w:highlight w:val="green"/>
          <w:u w:val="single"/>
          <w:lang w:eastAsia="zh-TW"/>
        </w:rPr>
        <w:t xml:space="preserve">there are people who do </w:t>
      </w:r>
      <w:r w:rsidRPr="003D3FEB">
        <w:rPr>
          <w:rFonts w:ascii="Georgia" w:eastAsia="Times New Roman" w:hAnsi="Georgia"/>
          <w:sz w:val="20"/>
          <w:szCs w:val="24"/>
          <w:u w:val="single"/>
          <w:lang w:eastAsia="zh-TW"/>
        </w:rPr>
        <w:t xml:space="preserve">in fact think this way. Yet even this minimal step is a step that many of our leading intellectuals refuse to take, despite </w:t>
      </w:r>
      <w:r w:rsidRPr="003D3FEB">
        <w:rPr>
          <w:rFonts w:ascii="Georgia" w:eastAsia="Times New Roman" w:hAnsi="Georgia"/>
          <w:sz w:val="20"/>
          <w:szCs w:val="24"/>
          <w:highlight w:val="green"/>
          <w:u w:val="single"/>
          <w:lang w:eastAsia="zh-TW"/>
        </w:rPr>
        <w:t>the revelation that occurred on 9/11.</w:t>
      </w:r>
      <w:r w:rsidRPr="003D3FEB">
        <w:rPr>
          <w:rFonts w:ascii="Georgia" w:eastAsia="Times New Roman" w:hAnsi="Georgia"/>
          <w:sz w:val="16"/>
          <w:szCs w:val="20"/>
          <w:lang w:eastAsia="zh-TW"/>
        </w:rPr>
        <w:t xml:space="preserve"> </w:t>
      </w:r>
      <w:proofErr w:type="gramStart"/>
      <w:r w:rsidRPr="003D3FEB">
        <w:rPr>
          <w:rFonts w:ascii="Georgia" w:eastAsia="Times New Roman" w:hAnsi="Georgia"/>
          <w:sz w:val="16"/>
          <w:szCs w:val="24"/>
          <w:lang w:eastAsia="zh-TW"/>
        </w:rPr>
        <w:t>they</w:t>
      </w:r>
      <w:proofErr w:type="gramEnd"/>
      <w:r w:rsidRPr="003D3FEB">
        <w:rPr>
          <w:rFonts w:ascii="Georgia" w:eastAsia="Times New Roman" w:hAnsi="Georgia"/>
          <w:sz w:val="16"/>
          <w:szCs w:val="24"/>
          <w:lang w:eastAsia="zh-TW"/>
        </w:rPr>
        <w:t xml:space="preserve"> want to see 9/11 as a means to an end and not an end in itself. But </w:t>
      </w:r>
      <w:r w:rsidRPr="003D3FEB">
        <w:rPr>
          <w:rFonts w:ascii="Georgia" w:eastAsia="Times New Roman" w:hAnsi="Georgia"/>
          <w:sz w:val="20"/>
          <w:szCs w:val="24"/>
          <w:u w:val="single"/>
          <w:lang w:eastAsia="zh-TW"/>
        </w:rPr>
        <w:t xml:space="preserve">9/11 </w:t>
      </w:r>
      <w:r w:rsidRPr="003D3FEB">
        <w:rPr>
          <w:rFonts w:ascii="Georgia" w:eastAsia="Times New Roman" w:hAnsi="Georgia"/>
          <w:b/>
          <w:sz w:val="20"/>
          <w:szCs w:val="24"/>
          <w:highlight w:val="green"/>
          <w:u w:val="single"/>
          <w:lang w:eastAsia="zh-TW"/>
        </w:rPr>
        <w:t>was an end in itself</w:t>
      </w:r>
      <w:r w:rsidRPr="003D3FEB">
        <w:rPr>
          <w:rFonts w:ascii="Georgia" w:eastAsia="Times New Roman" w:hAnsi="Georgia"/>
          <w:sz w:val="16"/>
          <w:szCs w:val="24"/>
          <w:lang w:eastAsia="zh-TW"/>
        </w:rPr>
        <w:t>, and that is where we must begin.</w:t>
      </w:r>
      <w:r w:rsidRPr="003D3FEB">
        <w:rPr>
          <w:rFonts w:ascii="Georgia" w:eastAsia="Times New Roman" w:hAnsi="Georgia"/>
          <w:color w:val="000000"/>
          <w:sz w:val="16"/>
          <w:szCs w:val="24"/>
          <w:lang w:eastAsia="zh-TW"/>
        </w:rPr>
        <w:t xml:space="preserve"> </w:t>
      </w:r>
      <w:r w:rsidRPr="003D3FEB">
        <w:rPr>
          <w:rFonts w:ascii="Georgia" w:eastAsia="Times New Roman" w:hAnsi="Georgia"/>
          <w:sz w:val="16"/>
          <w:szCs w:val="24"/>
          <w:lang w:eastAsia="zh-TW"/>
        </w:rPr>
        <w:t xml:space="preserve">Why do they hate us? </w:t>
      </w:r>
      <w:r w:rsidRPr="003D3FEB">
        <w:rPr>
          <w:rFonts w:ascii="Georgia" w:eastAsia="Times New Roman" w:hAnsi="Georgia"/>
          <w:sz w:val="20"/>
          <w:szCs w:val="24"/>
          <w:highlight w:val="green"/>
          <w:u w:val="single"/>
          <w:lang w:eastAsia="zh-TW"/>
        </w:rPr>
        <w:t>They hate us because we are their enemy</w:t>
      </w:r>
      <w:r w:rsidRPr="003D3FEB">
        <w:rPr>
          <w:rFonts w:ascii="Georgia" w:eastAsia="Times New Roman" w:hAnsi="Georgia"/>
          <w:sz w:val="20"/>
          <w:szCs w:val="24"/>
          <w:u w:val="single"/>
          <w:lang w:eastAsia="zh-TW"/>
        </w:rPr>
        <w:t>…It is the enemy who defines us as his enemy, and in making this definition he changes us, and changes us whether we like it or not. We cannot be the same after</w:t>
      </w:r>
      <w:r w:rsidRPr="003D3FEB">
        <w:rPr>
          <w:rFonts w:ascii="Georgia" w:eastAsia="Times New Roman" w:hAnsi="Georgia"/>
          <w:sz w:val="16"/>
          <w:szCs w:val="24"/>
          <w:lang w:eastAsia="zh-TW"/>
        </w:rPr>
        <w:t xml:space="preserve"> we have been defined as an enemy as we were before.</w:t>
      </w:r>
      <w:r w:rsidRPr="003D3FEB">
        <w:rPr>
          <w:rFonts w:ascii="Georgia" w:eastAsia="Times New Roman" w:hAnsi="Georgia"/>
          <w:color w:val="000000"/>
          <w:sz w:val="16"/>
          <w:szCs w:val="24"/>
          <w:lang w:eastAsia="zh-TW"/>
        </w:rPr>
        <w:t xml:space="preserve"> </w:t>
      </w:r>
      <w:r w:rsidRPr="003D3FEB">
        <w:rPr>
          <w:rFonts w:ascii="Georgia" w:eastAsia="Times New Roman" w:hAnsi="Georgia"/>
          <w:sz w:val="16"/>
          <w:szCs w:val="24"/>
          <w:lang w:eastAsia="zh-TW"/>
        </w:rPr>
        <w:t>That is why those who uphold the values of the Enlightenment so often refuse to recognize that</w:t>
      </w:r>
      <w:r w:rsidRPr="003D3FEB">
        <w:rPr>
          <w:rFonts w:ascii="Georgia" w:eastAsia="Times New Roman" w:hAnsi="Georgia"/>
          <w:sz w:val="16"/>
          <w:szCs w:val="20"/>
          <w:lang w:eastAsia="zh-TW"/>
        </w:rPr>
        <w:t xml:space="preserve"> </w:t>
      </w:r>
      <w:r w:rsidRPr="003D3FEB">
        <w:rPr>
          <w:rFonts w:ascii="Georgia" w:eastAsia="Times New Roman" w:hAnsi="Georgia"/>
          <w:sz w:val="20"/>
          <w:szCs w:val="24"/>
          <w:u w:val="single"/>
          <w:lang w:eastAsia="zh-TW"/>
        </w:rPr>
        <w:t xml:space="preserve">those who are trying to kill us are their enemy. </w:t>
      </w:r>
      <w:r w:rsidRPr="003D3FEB">
        <w:rPr>
          <w:rFonts w:ascii="Georgia" w:eastAsia="Times New Roman" w:hAnsi="Georgia"/>
          <w:sz w:val="20"/>
          <w:szCs w:val="24"/>
          <w:highlight w:val="green"/>
          <w:u w:val="single"/>
          <w:lang w:eastAsia="zh-TW"/>
        </w:rPr>
        <w:t>They hope</w:t>
      </w:r>
      <w:r w:rsidRPr="003D3FEB">
        <w:rPr>
          <w:rFonts w:ascii="Georgia" w:eastAsia="Times New Roman" w:hAnsi="Georgia"/>
          <w:sz w:val="20"/>
          <w:szCs w:val="24"/>
          <w:u w:val="single"/>
          <w:lang w:eastAsia="zh-TW"/>
        </w:rPr>
        <w:t xml:space="preserve"> that </w:t>
      </w:r>
      <w:r w:rsidRPr="003D3FEB">
        <w:rPr>
          <w:rFonts w:ascii="Georgia" w:eastAsia="Times New Roman" w:hAnsi="Georgia"/>
          <w:sz w:val="20"/>
          <w:szCs w:val="24"/>
          <w:highlight w:val="green"/>
          <w:u w:val="single"/>
          <w:lang w:eastAsia="zh-TW"/>
        </w:rPr>
        <w:t>by pretending</w:t>
      </w:r>
      <w:r w:rsidRPr="003D3FEB">
        <w:rPr>
          <w:rFonts w:ascii="Georgia" w:eastAsia="Times New Roman" w:hAnsi="Georgia"/>
          <w:sz w:val="20"/>
          <w:szCs w:val="24"/>
          <w:u w:val="single"/>
          <w:lang w:eastAsia="zh-TW"/>
        </w:rPr>
        <w:t xml:space="preserve"> that </w:t>
      </w:r>
      <w:r w:rsidRPr="003D3FEB">
        <w:rPr>
          <w:rFonts w:ascii="Georgia" w:eastAsia="Times New Roman" w:hAnsi="Georgia"/>
          <w:sz w:val="20"/>
          <w:szCs w:val="24"/>
          <w:highlight w:val="green"/>
          <w:u w:val="single"/>
          <w:lang w:eastAsia="zh-TW"/>
        </w:rPr>
        <w:t xml:space="preserve">the enemy is </w:t>
      </w:r>
      <w:r w:rsidRPr="003D3FEB">
        <w:rPr>
          <w:rFonts w:ascii="Georgia" w:eastAsia="Times New Roman" w:hAnsi="Georgia"/>
          <w:sz w:val="20"/>
          <w:szCs w:val="24"/>
          <w:u w:val="single"/>
          <w:lang w:eastAsia="zh-TW"/>
        </w:rPr>
        <w:t xml:space="preserve">simply misguided, or </w:t>
      </w:r>
      <w:r w:rsidRPr="003D3FEB">
        <w:rPr>
          <w:rFonts w:ascii="Georgia" w:eastAsia="Times New Roman" w:hAnsi="Georgia"/>
          <w:sz w:val="20"/>
          <w:szCs w:val="24"/>
          <w:highlight w:val="green"/>
          <w:u w:val="single"/>
          <w:lang w:eastAsia="zh-TW"/>
        </w:rPr>
        <w:t>misunderstood</w:t>
      </w:r>
      <w:r w:rsidRPr="003D3FEB">
        <w:rPr>
          <w:rFonts w:ascii="Georgia" w:eastAsia="Times New Roman" w:hAnsi="Georgia"/>
          <w:sz w:val="20"/>
          <w:szCs w:val="24"/>
          <w:u w:val="single"/>
          <w:lang w:eastAsia="zh-TW"/>
        </w:rPr>
        <w:t xml:space="preserve">, or politically immature, </w:t>
      </w:r>
      <w:r w:rsidRPr="003D3FEB">
        <w:rPr>
          <w:rFonts w:ascii="Georgia" w:eastAsia="Times New Roman" w:hAnsi="Georgia"/>
          <w:sz w:val="20"/>
          <w:szCs w:val="24"/>
          <w:highlight w:val="green"/>
          <w:u w:val="single"/>
          <w:lang w:eastAsia="zh-TW"/>
        </w:rPr>
        <w:t>he will cease to be an enemy</w:t>
      </w:r>
      <w:r w:rsidRPr="003D3FEB">
        <w:rPr>
          <w:rFonts w:ascii="Georgia" w:eastAsia="Times New Roman" w:hAnsi="Georgia"/>
          <w:b/>
          <w:sz w:val="20"/>
          <w:szCs w:val="24"/>
          <w:highlight w:val="green"/>
          <w:u w:val="single"/>
          <w:lang w:eastAsia="zh-TW"/>
        </w:rPr>
        <w:t>. This is an illusion</w:t>
      </w:r>
      <w:r w:rsidRPr="003D3FEB">
        <w:rPr>
          <w:rFonts w:ascii="Georgia" w:eastAsia="Times New Roman" w:hAnsi="Georgia"/>
          <w:sz w:val="20"/>
          <w:szCs w:val="24"/>
          <w:u w:val="single"/>
          <w:lang w:eastAsia="zh-TW"/>
        </w:rPr>
        <w:t>. To see the enemy as someone who is merely an awkward negotiator</w:t>
      </w:r>
      <w:r w:rsidRPr="003D3FEB">
        <w:rPr>
          <w:rFonts w:ascii="Georgia" w:eastAsia="Times New Roman" w:hAnsi="Georgia"/>
          <w:sz w:val="16"/>
          <w:szCs w:val="24"/>
          <w:lang w:eastAsia="zh-TW"/>
        </w:rPr>
        <w:t xml:space="preserve"> </w:t>
      </w:r>
      <w:r w:rsidRPr="003D3FEB">
        <w:rPr>
          <w:rFonts w:ascii="Georgia" w:eastAsia="Times New Roman" w:hAnsi="Georgia"/>
          <w:sz w:val="16"/>
          <w:szCs w:val="20"/>
          <w:lang w:eastAsia="zh-TW"/>
        </w:rPr>
        <w:t xml:space="preserve">of sadly lacking in savoir faire and diplomatic aplomb is perverse. </w:t>
      </w:r>
      <w:r w:rsidRPr="003D3FEB">
        <w:rPr>
          <w:rFonts w:ascii="Georgia" w:eastAsia="Times New Roman" w:hAnsi="Georgia"/>
          <w:sz w:val="20"/>
          <w:szCs w:val="24"/>
          <w:u w:val="single"/>
          <w:lang w:eastAsia="zh-TW"/>
        </w:rPr>
        <w:t xml:space="preserve">It shows contempt for the depth and sincerity of his convictions, a terrible mistake to make when you are dealing with someone who wants you dead. </w:t>
      </w:r>
      <w:r w:rsidRPr="003D3FEB">
        <w:rPr>
          <w:rFonts w:ascii="Georgia" w:eastAsia="Times New Roman" w:hAnsi="Georgia"/>
          <w:sz w:val="20"/>
          <w:szCs w:val="24"/>
          <w:highlight w:val="green"/>
          <w:u w:val="single"/>
          <w:lang w:eastAsia="zh-TW"/>
        </w:rPr>
        <w:t>We are the enemy of those who murdered us on 9/11.</w:t>
      </w:r>
      <w:r w:rsidRPr="003D3FEB">
        <w:rPr>
          <w:rFonts w:ascii="Georgia" w:eastAsia="Times New Roman" w:hAnsi="Georgia"/>
          <w:sz w:val="20"/>
          <w:szCs w:val="24"/>
          <w:u w:val="single"/>
          <w:lang w:eastAsia="zh-TW"/>
        </w:rPr>
        <w:t xml:space="preserve"> And </w:t>
      </w:r>
      <w:r w:rsidRPr="003D3FEB">
        <w:rPr>
          <w:rFonts w:ascii="Georgia" w:eastAsia="Times New Roman" w:hAnsi="Georgia"/>
          <w:b/>
          <w:sz w:val="20"/>
          <w:szCs w:val="24"/>
          <w:highlight w:val="green"/>
          <w:u w:val="single"/>
          <w:lang w:eastAsia="zh-TW"/>
        </w:rPr>
        <w:t>if you are an enemy, then you have an enemy.</w:t>
      </w:r>
      <w:r w:rsidRPr="003D3FEB">
        <w:rPr>
          <w:rFonts w:ascii="Georgia" w:eastAsia="Times New Roman" w:hAnsi="Georgia"/>
          <w:sz w:val="20"/>
          <w:szCs w:val="24"/>
          <w:u w:val="single"/>
          <w:lang w:eastAsia="zh-TW"/>
        </w:rPr>
        <w:t xml:space="preserve"> When you recognize it, this fact must change everything about the way you see the world.</w:t>
      </w:r>
    </w:p>
    <w:p w:rsidR="00CD1B77" w:rsidRPr="003D3FEB" w:rsidRDefault="00CD1B77" w:rsidP="00CD1B77">
      <w:pPr>
        <w:rPr>
          <w:rFonts w:ascii="Georgia" w:eastAsia="PMingLiU" w:hAnsi="Georgia"/>
          <w:lang w:eastAsia="zh-TW"/>
        </w:rPr>
      </w:pPr>
    </w:p>
    <w:p w:rsidR="00CD1B77" w:rsidRPr="003D3FEB" w:rsidRDefault="00CD1B77" w:rsidP="00CD1B77">
      <w:pPr>
        <w:rPr>
          <w:rFonts w:ascii="Georgia" w:eastAsia="Calibri" w:hAnsi="Georgia"/>
          <w:b/>
          <w:sz w:val="24"/>
        </w:rPr>
      </w:pPr>
      <w:r w:rsidRPr="003D3FEB">
        <w:rPr>
          <w:rFonts w:ascii="Georgia" w:eastAsia="Calibri" w:hAnsi="Georgia"/>
          <w:b/>
          <w:sz w:val="24"/>
        </w:rPr>
        <w:t xml:space="preserve">First, extinction of the species is the most horrible impact </w:t>
      </w:r>
      <w:proofErr w:type="spellStart"/>
      <w:proofErr w:type="gramStart"/>
      <w:r w:rsidRPr="003D3FEB">
        <w:rPr>
          <w:rFonts w:ascii="Georgia" w:eastAsia="Calibri" w:hAnsi="Georgia"/>
          <w:b/>
          <w:sz w:val="24"/>
        </w:rPr>
        <w:t>imagineable</w:t>
      </w:r>
      <w:proofErr w:type="spellEnd"/>
      <w:r w:rsidRPr="003D3FEB">
        <w:rPr>
          <w:rFonts w:ascii="Georgia" w:eastAsia="Calibri" w:hAnsi="Georgia"/>
          <w:b/>
          <w:sz w:val="24"/>
        </w:rPr>
        <w:t>,</w:t>
      </w:r>
      <w:proofErr w:type="gramEnd"/>
      <w:r w:rsidRPr="003D3FEB">
        <w:rPr>
          <w:rFonts w:ascii="Georgia" w:eastAsia="Calibri" w:hAnsi="Georgia"/>
          <w:b/>
          <w:sz w:val="24"/>
        </w:rPr>
        <w:t xml:space="preserve"> putting rights first is putting a part of society before the whole</w:t>
      </w:r>
      <w:r w:rsidRPr="003D3FEB">
        <w:rPr>
          <w:rFonts w:ascii="Georgia" w:eastAsia="Calibri" w:hAnsi="Georgia"/>
          <w:b/>
          <w:sz w:val="24"/>
        </w:rPr>
        <w:tab/>
      </w:r>
      <w:r w:rsidRPr="003D3FEB">
        <w:rPr>
          <w:rFonts w:ascii="Georgia" w:eastAsia="Calibri" w:hAnsi="Georgia"/>
          <w:b/>
          <w:sz w:val="24"/>
        </w:rPr>
        <w:tab/>
      </w:r>
    </w:p>
    <w:p w:rsidR="00CD1B77" w:rsidRPr="003D3FEB" w:rsidRDefault="00CD1B77" w:rsidP="00CD1B77">
      <w:pPr>
        <w:rPr>
          <w:rFonts w:eastAsia="PMingLiU"/>
          <w:b/>
          <w:sz w:val="24"/>
          <w:lang w:eastAsia="zh-TW"/>
        </w:rPr>
      </w:pPr>
      <w:r w:rsidRPr="003D3FEB">
        <w:rPr>
          <w:rFonts w:eastAsia="PMingLiU"/>
          <w:b/>
          <w:sz w:val="24"/>
          <w:lang w:eastAsia="zh-TW"/>
        </w:rPr>
        <w:t>Schell 1982</w:t>
      </w:r>
    </w:p>
    <w:p w:rsidR="00CD1B77" w:rsidRPr="003D3FEB" w:rsidRDefault="00CD1B77" w:rsidP="00CD1B77">
      <w:pPr>
        <w:rPr>
          <w:rFonts w:ascii="Georgia" w:eastAsia="PMingLiU" w:hAnsi="Georgia" w:cs="Arial"/>
          <w:color w:val="000000"/>
          <w:sz w:val="20"/>
          <w:lang w:eastAsia="zh-TW"/>
        </w:rPr>
      </w:pPr>
      <w:r w:rsidRPr="003D3FEB">
        <w:rPr>
          <w:rFonts w:ascii="Georgia" w:eastAsia="PMingLiU" w:hAnsi="Georgia"/>
          <w:lang w:eastAsia="zh-TW"/>
        </w:rPr>
        <w:t xml:space="preserve">(Jonathan, Professor at </w:t>
      </w:r>
      <w:smartTag w:uri="urn:schemas-microsoft-com:office:smarttags" w:element="place">
        <w:smartTag w:uri="urn:schemas-microsoft-com:office:smarttags" w:element="PlaceName">
          <w:r w:rsidRPr="003D3FEB">
            <w:rPr>
              <w:rFonts w:ascii="Georgia" w:eastAsia="PMingLiU" w:hAnsi="Georgia"/>
              <w:lang w:eastAsia="zh-TW"/>
            </w:rPr>
            <w:t>Wesleyan</w:t>
          </w:r>
        </w:smartTag>
        <w:r w:rsidRPr="003D3FEB">
          <w:rPr>
            <w:rFonts w:ascii="Georgia" w:eastAsia="PMingLiU" w:hAnsi="Georgia"/>
            <w:lang w:eastAsia="zh-TW"/>
          </w:rPr>
          <w:t xml:space="preserve"> </w:t>
        </w:r>
        <w:smartTag w:uri="urn:schemas-microsoft-com:office:smarttags" w:element="PlaceType">
          <w:r w:rsidRPr="003D3FEB">
            <w:rPr>
              <w:rFonts w:ascii="Georgia" w:eastAsia="PMingLiU" w:hAnsi="Georgia"/>
              <w:lang w:eastAsia="zh-TW"/>
            </w:rPr>
            <w:t>University</w:t>
          </w:r>
        </w:smartTag>
      </w:smartTag>
      <w:r w:rsidRPr="003D3FEB">
        <w:rPr>
          <w:rFonts w:ascii="Georgia" w:eastAsia="PMingLiU" w:hAnsi="Georgia"/>
          <w:lang w:eastAsia="zh-TW"/>
        </w:rPr>
        <w:t xml:space="preserve">, The Fate of the Earth, pages 136-137 </w:t>
      </w:r>
      <w:proofErr w:type="spellStart"/>
      <w:proofErr w:type="gramStart"/>
      <w:r w:rsidRPr="003D3FEB">
        <w:rPr>
          <w:rFonts w:ascii="Georgia" w:eastAsia="PMingLiU" w:hAnsi="Georgia"/>
          <w:lang w:eastAsia="zh-TW"/>
        </w:rPr>
        <w:t>uw</w:t>
      </w:r>
      <w:proofErr w:type="spellEnd"/>
      <w:proofErr w:type="gramEnd"/>
      <w:r w:rsidRPr="003D3FEB">
        <w:rPr>
          <w:rFonts w:ascii="Georgia" w:eastAsia="PMingLiU" w:hAnsi="Georgia"/>
          <w:lang w:eastAsia="zh-TW"/>
        </w:rPr>
        <w:t>//</w:t>
      </w:r>
      <w:proofErr w:type="spellStart"/>
      <w:r w:rsidRPr="003D3FEB">
        <w:rPr>
          <w:rFonts w:ascii="Georgia" w:eastAsia="PMingLiU" w:hAnsi="Georgia"/>
          <w:lang w:eastAsia="zh-TW"/>
        </w:rPr>
        <w:t>wej</w:t>
      </w:r>
      <w:proofErr w:type="spellEnd"/>
      <w:r w:rsidRPr="003D3FEB">
        <w:rPr>
          <w:rFonts w:ascii="Georgia" w:eastAsia="PMingLiU" w:hAnsi="Georgia"/>
          <w:lang w:eastAsia="zh-TW"/>
        </w:rPr>
        <w:t>)</w:t>
      </w:r>
    </w:p>
    <w:p w:rsidR="00CD1B77" w:rsidRPr="003D3FEB" w:rsidRDefault="00CD1B77" w:rsidP="00CD1B77">
      <w:pPr>
        <w:ind w:left="288" w:right="288"/>
        <w:rPr>
          <w:rFonts w:ascii="Georgia" w:eastAsia="Calibri" w:hAnsi="Georgia"/>
          <w:sz w:val="16"/>
        </w:rPr>
      </w:pPr>
      <w:r w:rsidRPr="003D3FEB">
        <w:rPr>
          <w:rFonts w:ascii="Georgia" w:eastAsia="Calibri" w:hAnsi="Georgia" w:cs="Arial"/>
          <w:color w:val="000000"/>
          <w:sz w:val="16"/>
          <w:szCs w:val="16"/>
        </w:rPr>
        <w:t xml:space="preserve">Implicit in everything that I have said so far about the nuclear predicament there has been a perplexity that I would now like to take up explicitly, for it leads, I believe, into the very heart of our response-or, rather, our lack of response-to the predicament. I have pointed out that our species is the most important of all the things that, as inhabitants of a common world, we inherit from the past generations, but it does not go far enough to point out this superior importance, as though in making our decision about ex- </w:t>
      </w:r>
      <w:proofErr w:type="spellStart"/>
      <w:r w:rsidRPr="003D3FEB">
        <w:rPr>
          <w:rFonts w:ascii="Georgia" w:eastAsia="Calibri" w:hAnsi="Georgia" w:cs="Arial"/>
          <w:color w:val="000000"/>
          <w:sz w:val="16"/>
          <w:szCs w:val="16"/>
        </w:rPr>
        <w:t>tinction</w:t>
      </w:r>
      <w:proofErr w:type="spellEnd"/>
      <w:r w:rsidRPr="003D3FEB">
        <w:rPr>
          <w:rFonts w:ascii="Georgia" w:eastAsia="Calibri" w:hAnsi="Georgia" w:cs="Arial"/>
          <w:color w:val="000000"/>
          <w:sz w:val="16"/>
          <w:szCs w:val="16"/>
        </w:rPr>
        <w:t xml:space="preserve"> we were being asked to choose between, say, liberty, on the one hand, and the survival of the species, on the</w:t>
      </w:r>
      <w:r w:rsidRPr="003D3FEB">
        <w:rPr>
          <w:rFonts w:ascii="Georgia" w:eastAsia="Calibri" w:hAnsi="Georgia"/>
          <w:sz w:val="16"/>
          <w:szCs w:val="16"/>
          <w:u w:val="single"/>
        </w:rPr>
        <w:t xml:space="preserve"> </w:t>
      </w:r>
      <w:r w:rsidRPr="003D3FEB">
        <w:rPr>
          <w:rFonts w:ascii="Georgia" w:eastAsia="Calibri" w:hAnsi="Georgia" w:cs="Arial"/>
          <w:color w:val="000000"/>
          <w:sz w:val="16"/>
          <w:szCs w:val="16"/>
        </w:rPr>
        <w:t>other. For</w:t>
      </w:r>
      <w:r w:rsidRPr="003D3FEB">
        <w:rPr>
          <w:rFonts w:ascii="Georgia" w:eastAsia="Calibri" w:hAnsi="Georgia"/>
          <w:sz w:val="16"/>
          <w:u w:val="single"/>
        </w:rPr>
        <w:t xml:space="preserve"> </w:t>
      </w:r>
      <w:r w:rsidRPr="003D3FEB">
        <w:rPr>
          <w:rFonts w:ascii="Georgia" w:eastAsia="Calibri" w:hAnsi="Georgia"/>
          <w:sz w:val="16"/>
          <w:u w:val="single"/>
          <w:shd w:val="clear" w:color="auto" w:fill="C0C0C0"/>
        </w:rPr>
        <w:t>the species not only overarches but contains all the benefits of life in the common world</w:t>
      </w:r>
      <w:r w:rsidRPr="003D3FEB">
        <w:rPr>
          <w:rFonts w:ascii="Georgia" w:eastAsia="Calibri" w:hAnsi="Georgia" w:cs="Arial"/>
          <w:color w:val="000000"/>
          <w:sz w:val="10"/>
        </w:rPr>
        <w:t>, and</w:t>
      </w:r>
      <w:r w:rsidRPr="003D3FEB">
        <w:rPr>
          <w:rFonts w:ascii="Georgia" w:eastAsia="Calibri" w:hAnsi="Georgia"/>
          <w:sz w:val="16"/>
          <w:u w:val="single"/>
        </w:rPr>
        <w:t xml:space="preserve"> </w:t>
      </w:r>
      <w:r w:rsidRPr="003D3FEB">
        <w:rPr>
          <w:rFonts w:ascii="Georgia" w:eastAsia="Calibri" w:hAnsi="Georgia"/>
          <w:sz w:val="16"/>
          <w:u w:val="single"/>
          <w:shd w:val="clear" w:color="auto" w:fill="C0C0C0"/>
        </w:rPr>
        <w:t>to speak of sacrificing the species for the sake of one of these benefits involves</w:t>
      </w:r>
      <w:r w:rsidRPr="003D3FEB">
        <w:rPr>
          <w:rFonts w:ascii="Georgia" w:eastAsia="Calibri" w:hAnsi="Georgia"/>
          <w:sz w:val="16"/>
          <w:u w:val="single"/>
        </w:rPr>
        <w:t xml:space="preserve"> </w:t>
      </w:r>
      <w:r w:rsidRPr="003D3FEB">
        <w:rPr>
          <w:rFonts w:ascii="Georgia" w:eastAsia="Calibri" w:hAnsi="Georgia" w:cs="Arial"/>
          <w:color w:val="000000"/>
          <w:sz w:val="10"/>
        </w:rPr>
        <w:t>one in</w:t>
      </w:r>
      <w:r w:rsidRPr="003D3FEB">
        <w:rPr>
          <w:rFonts w:ascii="Georgia" w:eastAsia="Calibri" w:hAnsi="Georgia"/>
          <w:sz w:val="16"/>
          <w:u w:val="single"/>
        </w:rPr>
        <w:t xml:space="preserve"> </w:t>
      </w:r>
      <w:r w:rsidRPr="003D3FEB">
        <w:rPr>
          <w:rFonts w:ascii="Georgia" w:eastAsia="Calibri" w:hAnsi="Georgia"/>
          <w:sz w:val="16"/>
          <w:u w:val="single"/>
          <w:shd w:val="clear" w:color="auto" w:fill="C0C0C0"/>
        </w:rPr>
        <w:t xml:space="preserve">the absurdity of wanting to de- </w:t>
      </w:r>
      <w:proofErr w:type="spellStart"/>
      <w:r w:rsidRPr="003D3FEB">
        <w:rPr>
          <w:rFonts w:ascii="Georgia" w:eastAsia="Calibri" w:hAnsi="Georgia"/>
          <w:sz w:val="16"/>
          <w:u w:val="single"/>
          <w:shd w:val="clear" w:color="auto" w:fill="C0C0C0"/>
        </w:rPr>
        <w:t>stroy</w:t>
      </w:r>
      <w:proofErr w:type="spellEnd"/>
      <w:r w:rsidRPr="003D3FEB">
        <w:rPr>
          <w:rFonts w:ascii="Georgia" w:eastAsia="Calibri" w:hAnsi="Georgia"/>
          <w:sz w:val="16"/>
          <w:u w:val="single"/>
          <w:shd w:val="clear" w:color="auto" w:fill="C0C0C0"/>
        </w:rPr>
        <w:t xml:space="preserve"> something in order to preserve one of its parts, as if one were to burn down a house in an attempt to redecorate the living room</w:t>
      </w:r>
      <w:r w:rsidRPr="003D3FEB">
        <w:rPr>
          <w:rFonts w:ascii="Georgia" w:eastAsia="Calibri" w:hAnsi="Georgia" w:cs="Arial"/>
          <w:color w:val="000000"/>
          <w:sz w:val="10"/>
        </w:rPr>
        <w:t xml:space="preserve">, </w:t>
      </w:r>
      <w:r w:rsidRPr="003D3FEB">
        <w:rPr>
          <w:rFonts w:ascii="Georgia" w:eastAsia="Calibri" w:hAnsi="Georgia" w:cs="Arial"/>
          <w:color w:val="000000"/>
          <w:sz w:val="16"/>
          <w:szCs w:val="16"/>
        </w:rPr>
        <w:t xml:space="preserve">or to kill someone to improve his character. ,but even to point out this absurdity fails to take the full measure of the peril of extinction, for mankind is not some invaluable object that lies outside us and that we must protect so that we can go on benefiting from it; rather, it is we ourselves, without whom everything there is loses its value. To say this is another way of saying that extinction is unique not because it destroys mankind as an object but because it destroys mankind as the source of all possible human subjects, and this, in turn, is another way of saying that extinction is a second death, for one's own individual death is the end not of any object in life but of the subject that experiences all objects. Death, how- ever, places the mind in a </w:t>
      </w:r>
      <w:proofErr w:type="gramStart"/>
      <w:r w:rsidRPr="003D3FEB">
        <w:rPr>
          <w:rFonts w:ascii="Georgia" w:eastAsia="Calibri" w:hAnsi="Georgia" w:cs="Arial"/>
          <w:color w:val="000000"/>
          <w:sz w:val="16"/>
          <w:szCs w:val="16"/>
        </w:rPr>
        <w:t>quandary.</w:t>
      </w:r>
      <w:proofErr w:type="gramEnd"/>
      <w:r w:rsidRPr="003D3FEB">
        <w:rPr>
          <w:rFonts w:ascii="Georgia" w:eastAsia="Calibri" w:hAnsi="Georgia" w:cs="Arial"/>
          <w:color w:val="000000"/>
          <w:sz w:val="16"/>
          <w:szCs w:val="16"/>
        </w:rPr>
        <w:t xml:space="preserve"> One of-the confounding char- </w:t>
      </w:r>
      <w:proofErr w:type="spellStart"/>
      <w:r w:rsidRPr="003D3FEB">
        <w:rPr>
          <w:rFonts w:ascii="Georgia" w:eastAsia="Calibri" w:hAnsi="Georgia" w:cs="Arial"/>
          <w:color w:val="000000"/>
          <w:sz w:val="16"/>
          <w:szCs w:val="16"/>
        </w:rPr>
        <w:t>acteristics</w:t>
      </w:r>
      <w:proofErr w:type="spellEnd"/>
      <w:r w:rsidRPr="003D3FEB">
        <w:rPr>
          <w:rFonts w:ascii="Georgia" w:eastAsia="Calibri" w:hAnsi="Georgia" w:cs="Arial"/>
          <w:color w:val="000000"/>
          <w:sz w:val="16"/>
          <w:szCs w:val="16"/>
        </w:rPr>
        <w:t xml:space="preserve"> of death-"tomorrow's zero," in </w:t>
      </w:r>
      <w:proofErr w:type="spellStart"/>
      <w:r w:rsidRPr="003D3FEB">
        <w:rPr>
          <w:rFonts w:ascii="Georgia" w:eastAsia="Calibri" w:hAnsi="Georgia" w:cs="Arial"/>
          <w:color w:val="000000"/>
          <w:sz w:val="16"/>
          <w:szCs w:val="16"/>
        </w:rPr>
        <w:t>Dostoevski's</w:t>
      </w:r>
      <w:proofErr w:type="spellEnd"/>
      <w:r w:rsidRPr="003D3FEB">
        <w:rPr>
          <w:rFonts w:ascii="Georgia" w:eastAsia="Calibri" w:hAnsi="Georgia" w:cs="Arial"/>
          <w:color w:val="000000"/>
          <w:sz w:val="16"/>
          <w:szCs w:val="16"/>
        </w:rPr>
        <w:t xml:space="preserve"> phrase-is that, precisely because it removes the person himself rather than something in his life, it seems to offer the mind nothing to take hold of. One even feels it inappropriate, in a way, to try to speak "about" death at all, as. though death were a thing situated some- where outside us and available for objective inspection, when the  fact is that it is within us-is, indeed, an essential part of what we  are. It would be more appropriate, perhaps, to say that death, </w:t>
      </w:r>
      <w:proofErr w:type="gramStart"/>
      <w:r w:rsidRPr="003D3FEB">
        <w:rPr>
          <w:rFonts w:ascii="Georgia" w:eastAsia="Calibri" w:hAnsi="Georgia" w:cs="Arial"/>
          <w:color w:val="000000"/>
          <w:sz w:val="16"/>
          <w:szCs w:val="16"/>
        </w:rPr>
        <w:t>as  a</w:t>
      </w:r>
      <w:proofErr w:type="gramEnd"/>
      <w:r w:rsidRPr="003D3FEB">
        <w:rPr>
          <w:rFonts w:ascii="Georgia" w:eastAsia="Calibri" w:hAnsi="Georgia" w:cs="Arial"/>
          <w:color w:val="000000"/>
          <w:sz w:val="16"/>
          <w:szCs w:val="16"/>
        </w:rPr>
        <w:t xml:space="preserve"> fundamental element of our being, "thinks" in us and through  us about whatever we think about, coloring our thoughts and moods  with its presence throughout our lives</w:t>
      </w:r>
      <w:r w:rsidRPr="003D3FEB">
        <w:rPr>
          <w:rFonts w:ascii="Georgia" w:eastAsia="Calibri" w:hAnsi="Georgia"/>
          <w:sz w:val="16"/>
          <w:szCs w:val="16"/>
        </w:rPr>
        <w:t>.</w:t>
      </w:r>
    </w:p>
    <w:p w:rsidR="00CD1B77" w:rsidRPr="003D3FEB" w:rsidRDefault="00CD1B77" w:rsidP="00CD1B77">
      <w:pPr>
        <w:rPr>
          <w:rFonts w:ascii="Georgia" w:eastAsia="PMingLiU" w:hAnsi="Georgia"/>
          <w:lang w:eastAsia="zh-TW"/>
        </w:rPr>
      </w:pPr>
    </w:p>
    <w:p w:rsidR="00CD1B77" w:rsidRDefault="00CD1B77" w:rsidP="00CD1B77"/>
    <w:p w:rsidR="00CD1B77" w:rsidRPr="00F66423" w:rsidRDefault="00CD1B77" w:rsidP="00CD1B77"/>
    <w:p w:rsidR="00CD1B77" w:rsidRDefault="00CD1B77" w:rsidP="00CD1B77">
      <w:pPr>
        <w:pStyle w:val="Heading3"/>
      </w:pPr>
      <w:r>
        <w:lastRenderedPageBreak/>
        <w:t>Solvency</w:t>
      </w:r>
    </w:p>
    <w:p w:rsidR="00CD1B77" w:rsidRDefault="00CD1B77" w:rsidP="00CD1B77">
      <w:pPr>
        <w:pStyle w:val="Heading4"/>
      </w:pPr>
      <w:r>
        <w:t>Allowing Obama to use statutory justifications for indefinite detention causes an indefinite police state- short-circuits activism and causes unspeakable acts of torture and violence</w:t>
      </w:r>
    </w:p>
    <w:p w:rsidR="00CD1B77" w:rsidRDefault="00CD1B77" w:rsidP="00CD1B77">
      <w:r>
        <w:t xml:space="preserve">Stephen </w:t>
      </w:r>
      <w:proofErr w:type="spellStart"/>
      <w:r w:rsidRPr="000A358D">
        <w:rPr>
          <w:rStyle w:val="StyleStyleBold12pt"/>
        </w:rPr>
        <w:t>Lendman</w:t>
      </w:r>
      <w:proofErr w:type="spellEnd"/>
      <w:r>
        <w:t xml:space="preserve"> (Research Associate of the Center for Research on Globalization) July 19, </w:t>
      </w:r>
      <w:r w:rsidRPr="000A358D">
        <w:rPr>
          <w:rStyle w:val="StyleStyleBold12pt"/>
        </w:rPr>
        <w:t>2013</w:t>
      </w:r>
      <w:r>
        <w:t xml:space="preserve"> “US Courts Approve Indefinite Detention and Torture” http://www.mathaba.net/news/?x=633237</w:t>
      </w:r>
    </w:p>
    <w:p w:rsidR="00CD1B77" w:rsidRDefault="00CD1B77" w:rsidP="00CD1B77">
      <w:r w:rsidRPr="0080155D">
        <w:rPr>
          <w:rStyle w:val="StyleBoldUnderline"/>
          <w:highlight w:val="green"/>
        </w:rPr>
        <w:t>Fundamental freedoms are illusory</w:t>
      </w:r>
      <w:r w:rsidRPr="0080155D">
        <w:rPr>
          <w:highlight w:val="green"/>
        </w:rPr>
        <w:t>.</w:t>
      </w:r>
      <w:r>
        <w:t xml:space="preserve"> They're vanishing. </w:t>
      </w:r>
      <w:r w:rsidRPr="0080155D">
        <w:rPr>
          <w:rStyle w:val="StyleBoldUnderline"/>
          <w:highlight w:val="green"/>
        </w:rPr>
        <w:t>They lie in history's dustbin</w:t>
      </w:r>
      <w:r>
        <w:t>. National Defense Authorization Act (</w:t>
      </w:r>
      <w:r w:rsidRPr="0080155D">
        <w:rPr>
          <w:rStyle w:val="StyleBoldUnderline"/>
          <w:highlight w:val="green"/>
        </w:rPr>
        <w:t>NDAA) provisions let federal troops arrest and imprison US citizens and foreign nationals</w:t>
      </w:r>
      <w:r w:rsidRPr="000A358D">
        <w:rPr>
          <w:rStyle w:val="StyleBoldUnderline"/>
        </w:rPr>
        <w:t>.</w:t>
      </w:r>
      <w:r>
        <w:t xml:space="preserve"> They can do it at home or abroad. They can do it </w:t>
      </w:r>
      <w:r w:rsidRPr="0080155D">
        <w:rPr>
          <w:rStyle w:val="StyleBoldUnderline"/>
          <w:highlight w:val="green"/>
        </w:rPr>
        <w:t>anywhere</w:t>
      </w:r>
      <w:r w:rsidRPr="0080155D">
        <w:rPr>
          <w:highlight w:val="green"/>
        </w:rPr>
        <w:t>.</w:t>
      </w:r>
      <w:r w:rsidRPr="0080155D">
        <w:rPr>
          <w:sz w:val="12"/>
          <w:highlight w:val="green"/>
        </w:rPr>
        <w:t xml:space="preserve">  </w:t>
      </w:r>
      <w:r w:rsidRPr="0080155D">
        <w:rPr>
          <w:rStyle w:val="StyleBoldUnderline"/>
          <w:highlight w:val="green"/>
        </w:rPr>
        <w:t>They can be held indefinitely uncharged and untried</w:t>
      </w:r>
      <w:r w:rsidRPr="000A358D">
        <w:rPr>
          <w:rStyle w:val="StyleBoldUnderline"/>
        </w:rPr>
        <w:t>.</w:t>
      </w:r>
      <w:r>
        <w:t xml:space="preserve"> They can be tortured. They can be forced to admit crimes they didn't commit. They can be murdered on Obama's say.</w:t>
      </w:r>
      <w:r>
        <w:rPr>
          <w:sz w:val="12"/>
        </w:rPr>
        <w:t xml:space="preserve"> </w:t>
      </w:r>
      <w:r w:rsidRPr="000A358D">
        <w:rPr>
          <w:sz w:val="12"/>
        </w:rPr>
        <w:t xml:space="preserve"> </w:t>
      </w:r>
      <w:r>
        <w:t xml:space="preserve">Police state lawlessness rules. It's the law of the land. Obama's a </w:t>
      </w:r>
      <w:proofErr w:type="spellStart"/>
      <w:r>
        <w:t>tinpot</w:t>
      </w:r>
      <w:proofErr w:type="spellEnd"/>
      <w:r>
        <w:t xml:space="preserve"> despot. He's judge, jury and executioner. Fundamental rights are gone. They don't apply.</w:t>
      </w:r>
      <w:r>
        <w:rPr>
          <w:sz w:val="12"/>
        </w:rPr>
        <w:t xml:space="preserve"> </w:t>
      </w:r>
      <w:r w:rsidRPr="000A358D">
        <w:rPr>
          <w:sz w:val="12"/>
        </w:rPr>
        <w:t xml:space="preserve"> </w:t>
      </w:r>
      <w:r>
        <w:t>Anyone can be arrested, imprisoned, held indefinitely and tortured for doing the right thing.</w:t>
      </w:r>
      <w:r>
        <w:rPr>
          <w:sz w:val="12"/>
        </w:rPr>
        <w:t xml:space="preserve"> </w:t>
      </w:r>
      <w:r w:rsidRPr="000A358D">
        <w:rPr>
          <w:sz w:val="12"/>
        </w:rPr>
        <w:t xml:space="preserve"> </w:t>
      </w:r>
      <w:r w:rsidRPr="0080155D">
        <w:rPr>
          <w:rStyle w:val="Emphasis"/>
          <w:highlight w:val="green"/>
        </w:rPr>
        <w:t>Protesting imperial lawlessness, social injustice, corporate crime, government corruption, or political Washington run of, by and for rich elites can be criminalized</w:t>
      </w:r>
      <w:r w:rsidRPr="000A358D">
        <w:rPr>
          <w:rStyle w:val="StyleBoldUnderline"/>
        </w:rPr>
        <w:t>.</w:t>
      </w:r>
      <w:r>
        <w:rPr>
          <w:rStyle w:val="StyleBoldUnderline"/>
          <w:sz w:val="12"/>
        </w:rPr>
        <w:t xml:space="preserve"> </w:t>
      </w:r>
      <w:r w:rsidRPr="000A358D">
        <w:rPr>
          <w:sz w:val="12"/>
        </w:rPr>
        <w:t xml:space="preserve"> </w:t>
      </w:r>
      <w:r w:rsidRPr="0080155D">
        <w:rPr>
          <w:rStyle w:val="Emphasis"/>
          <w:highlight w:val="green"/>
        </w:rPr>
        <w:t>So can free speech, assembly, religion, or anything challenging America's right to kill, destroy and pillage with impunity</w:t>
      </w:r>
      <w:r w:rsidRPr="000A358D">
        <w:rPr>
          <w:rStyle w:val="StyleBoldUnderline"/>
        </w:rPr>
        <w:t>.</w:t>
      </w:r>
      <w:r>
        <w:rPr>
          <w:rStyle w:val="StyleBoldUnderline"/>
          <w:sz w:val="12"/>
        </w:rPr>
        <w:t xml:space="preserve"> </w:t>
      </w:r>
      <w:r w:rsidRPr="000A358D">
        <w:rPr>
          <w:sz w:val="12"/>
        </w:rPr>
        <w:t xml:space="preserve"> </w:t>
      </w:r>
      <w:proofErr w:type="spellStart"/>
      <w:proofErr w:type="gramStart"/>
      <w:r>
        <w:rPr>
          <w:sz w:val="12"/>
        </w:rPr>
        <w:t>fffff</w:t>
      </w:r>
      <w:r>
        <w:t>It's</w:t>
      </w:r>
      <w:proofErr w:type="spellEnd"/>
      <w:proofErr w:type="gramEnd"/>
      <w:r>
        <w:t xml:space="preserve"> official. </w:t>
      </w:r>
      <w:proofErr w:type="gramStart"/>
      <w:r>
        <w:t>Tyranny rules.</w:t>
      </w:r>
      <w:proofErr w:type="gramEnd"/>
      <w:r>
        <w:t xml:space="preserve"> America's unsafe to live in. There's no place to hide. Challenging diktat </w:t>
      </w:r>
      <w:proofErr w:type="gramStart"/>
      <w:r>
        <w:t>power's</w:t>
      </w:r>
      <w:proofErr w:type="gramEnd"/>
      <w:r>
        <w:t xml:space="preserve"> criminalized. Police state ruthlessness targets anyone trying.</w:t>
      </w:r>
      <w:r>
        <w:rPr>
          <w:sz w:val="12"/>
        </w:rPr>
        <w:t xml:space="preserve"> </w:t>
      </w:r>
      <w:r w:rsidRPr="000A358D">
        <w:rPr>
          <w:sz w:val="12"/>
        </w:rPr>
        <w:t xml:space="preserve"> </w:t>
      </w:r>
      <w:r w:rsidRPr="0080155D">
        <w:rPr>
          <w:rStyle w:val="StyleBoldUnderline"/>
          <w:highlight w:val="green"/>
        </w:rPr>
        <w:t>Military dungeons or secret FEMA concentration camps await victims. America's no democracy</w:t>
      </w:r>
      <w:r w:rsidRPr="000A358D">
        <w:rPr>
          <w:rStyle w:val="StyleBoldUnderline"/>
        </w:rPr>
        <w:t>.</w:t>
      </w:r>
      <w:r>
        <w:t xml:space="preserve"> It's not beautiful. </w:t>
      </w:r>
      <w:r w:rsidRPr="000A358D">
        <w:rPr>
          <w:rStyle w:val="StyleBoldUnderline"/>
        </w:rPr>
        <w:t>It'</w:t>
      </w:r>
      <w:r w:rsidRPr="0080155D">
        <w:rPr>
          <w:rStyle w:val="StyleBoldUnderline"/>
          <w:highlight w:val="green"/>
        </w:rPr>
        <w:t>s a battleground</w:t>
      </w:r>
      <w:r w:rsidRPr="000A358D">
        <w:rPr>
          <w:rStyle w:val="StyleBoldUnderline"/>
        </w:rPr>
        <w:t>.</w:t>
      </w:r>
      <w:r>
        <w:t xml:space="preserve"> It's nightmarish for countless numbers affected.</w:t>
      </w:r>
      <w:r>
        <w:rPr>
          <w:sz w:val="12"/>
        </w:rPr>
        <w:t xml:space="preserve"> </w:t>
      </w:r>
      <w:r w:rsidRPr="000A358D">
        <w:rPr>
          <w:sz w:val="12"/>
        </w:rPr>
        <w:t xml:space="preserve"> </w:t>
      </w:r>
      <w:r>
        <w:t>Law Professor Jonathan Turley called NDAA authority ruthlessness "that would have horrified the Framers."</w:t>
      </w:r>
      <w:r>
        <w:rPr>
          <w:sz w:val="12"/>
        </w:rPr>
        <w:t xml:space="preserve"> </w:t>
      </w:r>
      <w:r w:rsidRPr="000A358D">
        <w:rPr>
          <w:sz w:val="12"/>
        </w:rPr>
        <w:t xml:space="preserve"> </w:t>
      </w:r>
      <w:r>
        <w:t>"Indefinitely detaining citizens is something (they) were intimately familiar with and expressly sought to bar in the Bill of Rights."</w:t>
      </w:r>
      <w:r>
        <w:rPr>
          <w:sz w:val="12"/>
        </w:rPr>
        <w:t xml:space="preserve"> </w:t>
      </w:r>
      <w:r w:rsidRPr="000A358D">
        <w:rPr>
          <w:sz w:val="12"/>
        </w:rPr>
        <w:t xml:space="preserve"> </w:t>
      </w:r>
      <w:r>
        <w:t xml:space="preserve">Other legal experts agree. </w:t>
      </w:r>
      <w:r w:rsidRPr="0080155D">
        <w:rPr>
          <w:rStyle w:val="StyleBoldUnderline"/>
          <w:highlight w:val="green"/>
        </w:rPr>
        <w:t xml:space="preserve">Habeas, due process, and other fundamental rights are </w:t>
      </w:r>
      <w:r w:rsidRPr="00EB32A2">
        <w:rPr>
          <w:rStyle w:val="StyleStyleBold12pt"/>
        </w:rPr>
        <w:t>too precious to lose</w:t>
      </w:r>
      <w:r>
        <w:t xml:space="preserve">. They're now quaint artifacts. They're </w:t>
      </w:r>
      <w:r w:rsidRPr="0080155D">
        <w:rPr>
          <w:rStyle w:val="Emphasis"/>
          <w:highlight w:val="green"/>
        </w:rPr>
        <w:t>gone</w:t>
      </w:r>
      <w:r>
        <w:t>. They lie in history's dustbin.</w:t>
      </w:r>
      <w:r>
        <w:rPr>
          <w:sz w:val="12"/>
        </w:rPr>
        <w:t xml:space="preserve"> </w:t>
      </w:r>
      <w:r w:rsidRPr="000A358D">
        <w:rPr>
          <w:sz w:val="12"/>
        </w:rPr>
        <w:t xml:space="preserve"> </w:t>
      </w:r>
      <w:r>
        <w:t>Tyranny replaced them. America's no different from other totalitarian states. It's ruthless. It's militarized for control.</w:t>
      </w:r>
      <w:r>
        <w:rPr>
          <w:sz w:val="12"/>
        </w:rPr>
        <w:t xml:space="preserve"> </w:t>
      </w:r>
      <w:r w:rsidRPr="000A358D">
        <w:rPr>
          <w:sz w:val="12"/>
        </w:rPr>
        <w:t xml:space="preserve"> </w:t>
      </w:r>
      <w:r>
        <w:t>It's concentrated money power running things. It's fascism writ large. It's wrapped in the American flag. It's scapegoating challengers.</w:t>
      </w:r>
      <w:r>
        <w:rPr>
          <w:sz w:val="12"/>
        </w:rPr>
        <w:t xml:space="preserve"> </w:t>
      </w:r>
      <w:r w:rsidRPr="000A358D">
        <w:rPr>
          <w:sz w:val="12"/>
        </w:rPr>
        <w:t xml:space="preserve"> </w:t>
      </w:r>
      <w:r w:rsidRPr="0080155D">
        <w:rPr>
          <w:rStyle w:val="Emphasis"/>
          <w:highlight w:val="green"/>
        </w:rPr>
        <w:t>It's out-of-control militarism</w:t>
      </w:r>
      <w:r>
        <w:t>. It's national security justification to brutalize and oppress. It's controlling the message. It's convincing people fundamental rights are abolished for their own good.</w:t>
      </w:r>
      <w:r>
        <w:rPr>
          <w:sz w:val="12"/>
        </w:rPr>
        <w:t xml:space="preserve"> </w:t>
      </w:r>
      <w:r w:rsidRPr="000A358D">
        <w:rPr>
          <w:sz w:val="12"/>
        </w:rPr>
        <w:t xml:space="preserve"> </w:t>
      </w:r>
      <w:r>
        <w:t>It's getting most people to believe it. It's stripping off America's mask. It's showing its true face. It's menacing, cruel and unjust. Federal court decisions explain.</w:t>
      </w:r>
      <w:r>
        <w:rPr>
          <w:sz w:val="12"/>
        </w:rPr>
        <w:t xml:space="preserve"> </w:t>
      </w:r>
      <w:r w:rsidRPr="000A358D">
        <w:rPr>
          <w:sz w:val="12"/>
        </w:rPr>
        <w:t xml:space="preserve"> </w:t>
      </w:r>
      <w:r w:rsidRPr="000A358D">
        <w:t xml:space="preserve">In </w:t>
      </w:r>
      <w:r>
        <w:t xml:space="preserve">2012, </w:t>
      </w:r>
      <w:r w:rsidRPr="000A358D">
        <w:rPr>
          <w:rStyle w:val="StyleBoldUnderline"/>
        </w:rPr>
        <w:t xml:space="preserve">Hedges </w:t>
      </w:r>
      <w:r>
        <w:t xml:space="preserve">et al </w:t>
      </w:r>
      <w:r w:rsidRPr="000A358D">
        <w:rPr>
          <w:rStyle w:val="StyleBoldUnderline"/>
        </w:rPr>
        <w:t>v. Obama challenged NDAA provisions</w:t>
      </w:r>
      <w:r>
        <w:t>. Last September, Southern District of New York federal Judge Katherine B. Forrest blocked Obama's indefinite detention law. She's the exception, not the rule.</w:t>
      </w:r>
      <w:r>
        <w:rPr>
          <w:sz w:val="12"/>
        </w:rPr>
        <w:t xml:space="preserve"> </w:t>
      </w:r>
      <w:r w:rsidRPr="000A358D">
        <w:rPr>
          <w:sz w:val="12"/>
        </w:rPr>
        <w:t xml:space="preserve"> </w:t>
      </w:r>
      <w:r>
        <w:t>She called it "facially unconstitutional: it impermissibly impinges on guaranteed First Amendment rights and lacks sufficient definitional structure and protections to meet the requirements of due process."</w:t>
      </w:r>
      <w:r>
        <w:rPr>
          <w:sz w:val="12"/>
        </w:rPr>
        <w:t xml:space="preserve"> </w:t>
      </w:r>
      <w:r w:rsidRPr="000A358D">
        <w:rPr>
          <w:sz w:val="12"/>
        </w:rPr>
        <w:t xml:space="preserve"> </w:t>
      </w:r>
      <w:r>
        <w:t>She added that:</w:t>
      </w:r>
      <w:r>
        <w:rPr>
          <w:sz w:val="12"/>
        </w:rPr>
        <w:t xml:space="preserve"> </w:t>
      </w:r>
      <w:r w:rsidRPr="000A358D">
        <w:rPr>
          <w:sz w:val="12"/>
        </w:rPr>
        <w:t xml:space="preserve"> </w:t>
      </w:r>
      <w:r>
        <w:t>"If, following issuance of this permanent injunctive relief, the government detains individuals under theories of ‘substantially or directly supporting’ associated forces, as set forth in” the National Defense Authorization Act, “and a contempt action is brought before this court, the government will bear a heavy burden indeed."</w:t>
      </w:r>
      <w:r>
        <w:rPr>
          <w:sz w:val="12"/>
        </w:rPr>
        <w:t xml:space="preserve"> </w:t>
      </w:r>
      <w:r w:rsidRPr="000A358D">
        <w:rPr>
          <w:sz w:val="12"/>
        </w:rPr>
        <w:t xml:space="preserve"> </w:t>
      </w:r>
      <w:r>
        <w:t xml:space="preserve">At issue is section 1021 of </w:t>
      </w:r>
      <w:r w:rsidRPr="0080155D">
        <w:rPr>
          <w:rStyle w:val="StyleBoldUnderline"/>
          <w:highlight w:val="green"/>
        </w:rPr>
        <w:t>the</w:t>
      </w:r>
      <w:r>
        <w:t xml:space="preserve"> 2012 National Defense Authorization Act </w:t>
      </w:r>
      <w:r w:rsidRPr="0080155D">
        <w:rPr>
          <w:highlight w:val="green"/>
        </w:rPr>
        <w:t>(</w:t>
      </w:r>
      <w:r w:rsidRPr="0080155D">
        <w:rPr>
          <w:rStyle w:val="StyleBoldUnderline"/>
          <w:highlight w:val="green"/>
        </w:rPr>
        <w:t>NDAA</w:t>
      </w:r>
      <w:r>
        <w:t xml:space="preserve">). It </w:t>
      </w:r>
      <w:r w:rsidRPr="000A358D">
        <w:rPr>
          <w:rStyle w:val="StyleBoldUnderline"/>
        </w:rPr>
        <w:t>states in part:</w:t>
      </w:r>
      <w:r>
        <w:rPr>
          <w:rStyle w:val="StyleBoldUnderline"/>
          <w:sz w:val="12"/>
        </w:rPr>
        <w:t xml:space="preserve"> </w:t>
      </w:r>
      <w:r w:rsidRPr="000A358D">
        <w:rPr>
          <w:rStyle w:val="StyleBoldUnderline"/>
          <w:sz w:val="12"/>
        </w:rPr>
        <w:t xml:space="preserve"> </w:t>
      </w:r>
      <w:r w:rsidRPr="000A358D">
        <w:rPr>
          <w:rStyle w:val="StyleBoldUnderline"/>
        </w:rPr>
        <w:t>"Congress affirms that the authority of the president to use all necessary and appropriate force pursuant to the</w:t>
      </w:r>
      <w:r>
        <w:t xml:space="preserve"> Authorization for Use of Military Force (</w:t>
      </w:r>
      <w:r w:rsidRPr="0080155D">
        <w:rPr>
          <w:rStyle w:val="StyleBoldUnderline"/>
          <w:highlight w:val="green"/>
        </w:rPr>
        <w:t>AUMF) includes the authority</w:t>
      </w:r>
      <w:r w:rsidRPr="000A358D">
        <w:rPr>
          <w:rStyle w:val="StyleBoldUnderline"/>
        </w:rPr>
        <w:t xml:space="preserve"> </w:t>
      </w:r>
      <w:r>
        <w:t xml:space="preserve">for the Armed Forces of the United States </w:t>
      </w:r>
      <w:r w:rsidRPr="0080155D">
        <w:rPr>
          <w:rStyle w:val="StyleBoldUnderline"/>
          <w:highlight w:val="green"/>
        </w:rPr>
        <w:t>to detain covered person</w:t>
      </w:r>
      <w:r w:rsidRPr="000A358D">
        <w:rPr>
          <w:rStyle w:val="StyleBoldUnderline"/>
        </w:rPr>
        <w:t>s</w:t>
      </w:r>
      <w:r>
        <w:t xml:space="preserve"> (as defined in subsection (b)) pending disposition under the law of war."</w:t>
      </w:r>
      <w:r>
        <w:rPr>
          <w:sz w:val="12"/>
        </w:rPr>
        <w:t xml:space="preserve"> </w:t>
      </w:r>
      <w:r w:rsidRPr="000A358D">
        <w:rPr>
          <w:sz w:val="12"/>
        </w:rPr>
        <w:t xml:space="preserve"> </w:t>
      </w:r>
      <w:r w:rsidRPr="000A358D">
        <w:rPr>
          <w:rStyle w:val="StyleBoldUnderline"/>
        </w:rPr>
        <w:t xml:space="preserve">"Covered persons" are </w:t>
      </w:r>
      <w:r w:rsidRPr="0080155D">
        <w:rPr>
          <w:rStyle w:val="StyleBoldUnderline"/>
          <w:highlight w:val="green"/>
        </w:rPr>
        <w:t>defined as:</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Anyone "who was a part of or substantially supported al-Qaeda, the Taliban, or associated forces t</w:t>
      </w:r>
      <w:r w:rsidRPr="000A358D">
        <w:rPr>
          <w:rStyle w:val="StyleBoldUnderline"/>
        </w:rPr>
        <w:t xml:space="preserve">hat are </w:t>
      </w:r>
      <w:r w:rsidRPr="0080155D">
        <w:rPr>
          <w:rStyle w:val="StyleBoldUnderline"/>
          <w:highlight w:val="green"/>
        </w:rPr>
        <w:t xml:space="preserve">engaged in hostilities against the </w:t>
      </w:r>
      <w:r w:rsidRPr="0080155D">
        <w:rPr>
          <w:rStyle w:val="Emphasis"/>
          <w:highlight w:val="green"/>
        </w:rPr>
        <w:t>U</w:t>
      </w:r>
      <w:r w:rsidRPr="000A358D">
        <w:rPr>
          <w:rStyle w:val="StyleBoldUnderline"/>
        </w:rPr>
        <w:t xml:space="preserve">nited </w:t>
      </w:r>
      <w:r w:rsidRPr="0080155D">
        <w:rPr>
          <w:rStyle w:val="Emphasis"/>
          <w:highlight w:val="green"/>
        </w:rPr>
        <w:t>S</w:t>
      </w:r>
      <w:r w:rsidRPr="000A358D">
        <w:rPr>
          <w:rStyle w:val="StyleBoldUnderline"/>
        </w:rPr>
        <w:t xml:space="preserve">tates or its coalition partners, </w:t>
      </w:r>
      <w:r w:rsidRPr="0080155D">
        <w:rPr>
          <w:rStyle w:val="StyleBoldUnderline"/>
          <w:highlight w:val="green"/>
        </w:rPr>
        <w:t xml:space="preserve">including any person who has committed a </w:t>
      </w:r>
      <w:r w:rsidRPr="0080155D">
        <w:rPr>
          <w:rStyle w:val="Emphasis"/>
          <w:highlight w:val="green"/>
        </w:rPr>
        <w:t>belligerent act</w:t>
      </w:r>
      <w:r w:rsidRPr="000A358D">
        <w:rPr>
          <w:rStyle w:val="StyleBoldUnderline"/>
        </w:rPr>
        <w:t xml:space="preserve"> or has directly supported such hostilities in aid of such enemy forces."</w:t>
      </w:r>
      <w:r>
        <w:rPr>
          <w:rStyle w:val="StyleBoldUnderline"/>
          <w:sz w:val="12"/>
        </w:rPr>
        <w:t xml:space="preserve"> </w:t>
      </w:r>
      <w:r w:rsidRPr="000A358D">
        <w:rPr>
          <w:sz w:val="12"/>
        </w:rPr>
        <w:t xml:space="preserve"> </w:t>
      </w:r>
      <w:r>
        <w:t xml:space="preserve">Plaintiffs argued that </w:t>
      </w:r>
      <w:r w:rsidRPr="000A358D">
        <w:rPr>
          <w:rStyle w:val="StyleBoldUnderline"/>
        </w:rPr>
        <w:t xml:space="preserve">broad, ambiguous language like "substantially supported," "associated forces" and "directly supported" leaves </w:t>
      </w:r>
      <w:r w:rsidRPr="000A358D">
        <w:rPr>
          <w:rStyle w:val="StyleBoldUnderline"/>
        </w:rPr>
        <w:lastRenderedPageBreak/>
        <w:t>them and others vulnerable to lawless indefinite detention.</w:t>
      </w:r>
      <w:r>
        <w:rPr>
          <w:rStyle w:val="StyleBoldUnderline"/>
          <w:sz w:val="12"/>
        </w:rPr>
        <w:t xml:space="preserve"> </w:t>
      </w:r>
      <w:r w:rsidRPr="000A358D">
        <w:rPr>
          <w:sz w:val="12"/>
        </w:rPr>
        <w:t xml:space="preserve"> </w:t>
      </w:r>
      <w:r w:rsidRPr="000A358D">
        <w:rPr>
          <w:rStyle w:val="StyleBoldUnderline"/>
        </w:rPr>
        <w:t>Legally meeting someone rightly or wrongly called a terrorist, staying in their homes, inviting them to speak at conferences or in panel discussions, interviewing them, or socializing with them can be called dealing with the enemy.</w:t>
      </w:r>
      <w:r>
        <w:rPr>
          <w:rStyle w:val="StyleBoldUnderline"/>
          <w:sz w:val="12"/>
        </w:rPr>
        <w:t xml:space="preserve"> </w:t>
      </w:r>
      <w:r w:rsidRPr="000A358D">
        <w:rPr>
          <w:sz w:val="12"/>
        </w:rPr>
        <w:t xml:space="preserve"> </w:t>
      </w:r>
      <w:r w:rsidRPr="000A358D">
        <w:rPr>
          <w:rStyle w:val="StyleBoldUnderline"/>
        </w:rPr>
        <w:t>So can writing anti-imperial articles, exposing and/or discussing US crimes of war and against humanity, and participating in anti-war protests.</w:t>
      </w:r>
      <w:r>
        <w:rPr>
          <w:rStyle w:val="StyleBoldUnderline"/>
          <w:sz w:val="12"/>
        </w:rPr>
        <w:t xml:space="preserve"> </w:t>
      </w:r>
      <w:r w:rsidRPr="000A358D">
        <w:rPr>
          <w:sz w:val="12"/>
        </w:rPr>
        <w:t xml:space="preserve"> </w:t>
      </w:r>
      <w:r>
        <w:t xml:space="preserve">Hedges et al won. Obama officials appealed. On Wednesday, </w:t>
      </w:r>
      <w:r w:rsidRPr="000A358D">
        <w:rPr>
          <w:rStyle w:val="StyleBoldUnderline"/>
        </w:rPr>
        <w:t>the New York Second Circuit Court of Appeals overturned Judge Forrest's ruling.</w:t>
      </w:r>
      <w:r>
        <w:rPr>
          <w:rStyle w:val="StyleBoldUnderline"/>
          <w:sz w:val="12"/>
        </w:rPr>
        <w:t xml:space="preserve"> </w:t>
      </w:r>
      <w:r w:rsidRPr="000A358D">
        <w:rPr>
          <w:sz w:val="12"/>
        </w:rPr>
        <w:t xml:space="preserve"> </w:t>
      </w:r>
      <w:r>
        <w:t xml:space="preserve">Three judges did so unanimously. They did it shamelessly. </w:t>
      </w:r>
      <w:r w:rsidRPr="000A358D">
        <w:rPr>
          <w:rStyle w:val="StyleBoldUnderline"/>
        </w:rPr>
        <w:t>They called indefinite detention uncharged and untried OK.</w:t>
      </w:r>
      <w:r>
        <w:rPr>
          <w:rStyle w:val="StyleBoldUnderline"/>
          <w:sz w:val="12"/>
        </w:rPr>
        <w:t xml:space="preserve"> </w:t>
      </w:r>
      <w:r w:rsidRPr="000A358D">
        <w:rPr>
          <w:sz w:val="12"/>
        </w:rPr>
        <w:t xml:space="preserve"> </w:t>
      </w:r>
      <w:r>
        <w:t>They said Hedges et al lacked standing. It's because federal law "says nothing at all about the president's authority to detain American citizens."</w:t>
      </w:r>
      <w:r>
        <w:rPr>
          <w:sz w:val="12"/>
        </w:rPr>
        <w:t xml:space="preserve"> </w:t>
      </w:r>
      <w:r w:rsidRPr="000A358D">
        <w:rPr>
          <w:sz w:val="12"/>
        </w:rPr>
        <w:t xml:space="preserve"> </w:t>
      </w:r>
      <w:r>
        <w:t>False! NDAA covers everyone. US citizens are as vulnerable as foreign nationals. Appeals Court Judge Lewis Kaplan said non-citizens "failed to establish standing because they have not shown a sufficient threat that the government will detain them."</w:t>
      </w:r>
      <w:r>
        <w:rPr>
          <w:sz w:val="12"/>
        </w:rPr>
        <w:t xml:space="preserve"> </w:t>
      </w:r>
      <w:r w:rsidRPr="000A358D">
        <w:rPr>
          <w:sz w:val="12"/>
        </w:rPr>
        <w:t xml:space="preserve"> </w:t>
      </w:r>
      <w:r>
        <w:t>Plaintiffs' lawyer Carl Mayer said "(w</w:t>
      </w:r>
      <w:proofErr w:type="gramStart"/>
      <w:r>
        <w:t>)</w:t>
      </w:r>
      <w:proofErr w:type="spellStart"/>
      <w:r>
        <w:t>e're</w:t>
      </w:r>
      <w:proofErr w:type="spellEnd"/>
      <w:proofErr w:type="gramEnd"/>
      <w:r>
        <w:t xml:space="preserve"> reviewing what our options are, but I strongly suspect that we will appeal to the Supreme Court."</w:t>
      </w:r>
      <w:r>
        <w:rPr>
          <w:sz w:val="12"/>
        </w:rPr>
        <w:t xml:space="preserve"> </w:t>
      </w:r>
      <w:r w:rsidRPr="000A358D">
        <w:rPr>
          <w:sz w:val="12"/>
        </w:rPr>
        <w:t xml:space="preserve"> </w:t>
      </w:r>
      <w:r>
        <w:t xml:space="preserve">The ruling came on the same day the District of Columbia Court of Appeals overturned a lower court ruling. At issue are oppressive Guantanamo prisoner genital area searches. District Court Judge Royce </w:t>
      </w:r>
      <w:proofErr w:type="spellStart"/>
      <w:r>
        <w:t>Lamberth</w:t>
      </w:r>
      <w:proofErr w:type="spellEnd"/>
      <w:r>
        <w:t xml:space="preserve"> ordered them stopped.</w:t>
      </w:r>
      <w:r>
        <w:rPr>
          <w:sz w:val="12"/>
        </w:rPr>
        <w:t xml:space="preserve"> </w:t>
      </w:r>
      <w:r w:rsidRPr="000A358D">
        <w:rPr>
          <w:sz w:val="12"/>
        </w:rPr>
        <w:t xml:space="preserve"> </w:t>
      </w:r>
      <w:r>
        <w:t xml:space="preserve">Appeals Court judges overruled him. They authorized </w:t>
      </w:r>
      <w:proofErr w:type="gramStart"/>
      <w:r>
        <w:t>what's</w:t>
      </w:r>
      <w:r>
        <w:rPr>
          <w:sz w:val="12"/>
        </w:rPr>
        <w:t xml:space="preserve"> </w:t>
      </w:r>
      <w:r w:rsidRPr="000A358D">
        <w:rPr>
          <w:sz w:val="12"/>
        </w:rPr>
        <w:t xml:space="preserve"> </w:t>
      </w:r>
      <w:r>
        <w:t>conducted</w:t>
      </w:r>
      <w:proofErr w:type="gramEnd"/>
      <w:r>
        <w:t xml:space="preserve"> to degrade, harass and humiliate. They're unrelated to security.</w:t>
      </w:r>
      <w:r>
        <w:rPr>
          <w:sz w:val="12"/>
        </w:rPr>
        <w:t xml:space="preserve"> </w:t>
      </w:r>
      <w:r w:rsidRPr="000A358D">
        <w:rPr>
          <w:sz w:val="12"/>
        </w:rPr>
        <w:t xml:space="preserve"> </w:t>
      </w:r>
      <w:r>
        <w:t xml:space="preserve">Separately on July 16, Washington, DC District Court Judge Rosemary </w:t>
      </w:r>
      <w:proofErr w:type="spellStart"/>
      <w:r>
        <w:t>Collyer</w:t>
      </w:r>
      <w:proofErr w:type="spellEnd"/>
      <w:r>
        <w:t xml:space="preserve"> ruled against three Guantanamo hunger strikers.</w:t>
      </w:r>
      <w:r>
        <w:rPr>
          <w:sz w:val="12"/>
        </w:rPr>
        <w:t xml:space="preserve"> </w:t>
      </w:r>
      <w:r w:rsidRPr="000A358D">
        <w:rPr>
          <w:sz w:val="12"/>
        </w:rPr>
        <w:t xml:space="preserve"> </w:t>
      </w:r>
      <w:r>
        <w:t xml:space="preserve">They sued to stop force-feeding. It's lawless. It's medically unethical. It's excruciatingly painful. </w:t>
      </w:r>
      <w:proofErr w:type="gramStart"/>
      <w:r>
        <w:t>It's</w:t>
      </w:r>
      <w:proofErr w:type="gramEnd"/>
      <w:r>
        <w:t xml:space="preserve"> torture as international law defines it.</w:t>
      </w:r>
      <w:r>
        <w:rPr>
          <w:sz w:val="12"/>
        </w:rPr>
        <w:t xml:space="preserve"> </w:t>
      </w:r>
      <w:r w:rsidRPr="000A358D">
        <w:rPr>
          <w:sz w:val="12"/>
        </w:rPr>
        <w:t xml:space="preserve"> </w:t>
      </w:r>
      <w:proofErr w:type="spellStart"/>
      <w:r>
        <w:t>Collyer</w:t>
      </w:r>
      <w:proofErr w:type="spellEnd"/>
      <w:r>
        <w:t xml:space="preserve"> supports it. Her ruling ignored inviolable laws. She's contemptuously dismissive. She said:</w:t>
      </w:r>
      <w:r>
        <w:rPr>
          <w:sz w:val="12"/>
        </w:rPr>
        <w:t xml:space="preserve"> </w:t>
      </w:r>
      <w:r w:rsidRPr="000A358D">
        <w:rPr>
          <w:sz w:val="12"/>
        </w:rPr>
        <w:t xml:space="preserve"> </w:t>
      </w:r>
      <w:r>
        <w:t xml:space="preserve">"There is nothing so shocking or inhumane in the treatment of petitioners - which they can avoid </w:t>
      </w:r>
      <w:proofErr w:type="gramStart"/>
      <w:r>
        <w:t>at</w:t>
      </w:r>
      <w:proofErr w:type="gramEnd"/>
      <w:r>
        <w:t xml:space="preserve"> will - to raise a constitutional concern that might otherwise necessitate review."</w:t>
      </w:r>
      <w:r>
        <w:rPr>
          <w:sz w:val="12"/>
        </w:rPr>
        <w:t xml:space="preserve"> </w:t>
      </w:r>
      <w:r w:rsidRPr="000A358D">
        <w:rPr>
          <w:sz w:val="12"/>
        </w:rPr>
        <w:t xml:space="preserve"> </w:t>
      </w:r>
      <w:r>
        <w:t xml:space="preserve">"Although framed as a motion to stop feeding via </w:t>
      </w:r>
      <w:proofErr w:type="spellStart"/>
      <w:r>
        <w:t>nasograstric</w:t>
      </w:r>
      <w:proofErr w:type="spellEnd"/>
      <w:r>
        <w:t xml:space="preserve"> tube, Petitioners' real complaint is that the United States is not allowing them to commit suicide by starvation."</w:t>
      </w:r>
      <w:r>
        <w:rPr>
          <w:sz w:val="12"/>
        </w:rPr>
        <w:t xml:space="preserve"> </w:t>
      </w:r>
      <w:r w:rsidRPr="000A358D">
        <w:rPr>
          <w:sz w:val="12"/>
        </w:rPr>
        <w:t xml:space="preserve"> </w:t>
      </w:r>
      <w:r>
        <w:t>According to the World Federation of Right to Die Societies:</w:t>
      </w:r>
      <w:r>
        <w:rPr>
          <w:sz w:val="12"/>
        </w:rPr>
        <w:t xml:space="preserve"> </w:t>
      </w:r>
      <w:r w:rsidRPr="000A358D">
        <w:rPr>
          <w:sz w:val="12"/>
        </w:rPr>
        <w:t xml:space="preserve"> </w:t>
      </w:r>
      <w:r>
        <w:t>"All competent adults - regardless of their nationalities, professions, religious beliefs, and ethical and political views - who are suffering unbearably from incurable illnesses should have the possibility of various choices at the end of their life."</w:t>
      </w:r>
      <w:r>
        <w:rPr>
          <w:sz w:val="12"/>
        </w:rPr>
        <w:t xml:space="preserve"> </w:t>
      </w:r>
      <w:r w:rsidRPr="000A358D">
        <w:rPr>
          <w:sz w:val="12"/>
        </w:rPr>
        <w:t xml:space="preserve"> </w:t>
      </w:r>
      <w:r>
        <w:t>"Death is unavoidable. We strongly believe that the manner and time of dying should be left to the decision of the individual, assuming such demands do not result in harm to society other than the sadness associated with death."</w:t>
      </w:r>
      <w:r>
        <w:rPr>
          <w:sz w:val="12"/>
        </w:rPr>
        <w:t xml:space="preserve"> </w:t>
      </w:r>
      <w:r w:rsidRPr="000A358D">
        <w:rPr>
          <w:sz w:val="12"/>
        </w:rPr>
        <w:t xml:space="preserve"> </w:t>
      </w:r>
      <w:r w:rsidRPr="0080155D">
        <w:rPr>
          <w:rStyle w:val="StyleBoldUnderline"/>
          <w:highlight w:val="green"/>
        </w:rPr>
        <w:t>Brutalizing</w:t>
      </w:r>
      <w:r w:rsidRPr="0080155D">
        <w:rPr>
          <w:rStyle w:val="Emphasis"/>
          <w:highlight w:val="green"/>
        </w:rPr>
        <w:t xml:space="preserve"> indefinite </w:t>
      </w:r>
      <w:r w:rsidRPr="00EB32A2">
        <w:rPr>
          <w:rStyle w:val="StyleBoldUnderline"/>
        </w:rPr>
        <w:t>Guantanamo</w:t>
      </w:r>
      <w:r w:rsidRPr="0080155D">
        <w:rPr>
          <w:rStyle w:val="StyleBoldUnderline"/>
          <w:highlight w:val="green"/>
        </w:rPr>
        <w:t xml:space="preserve"> </w:t>
      </w:r>
      <w:r w:rsidRPr="0080155D">
        <w:rPr>
          <w:rStyle w:val="Emphasis"/>
          <w:highlight w:val="green"/>
        </w:rPr>
        <w:t>detention</w:t>
      </w:r>
      <w:r w:rsidRPr="0080155D">
        <w:rPr>
          <w:rStyle w:val="StyleBoldUnderline"/>
          <w:highlight w:val="green"/>
        </w:rPr>
        <w:t xml:space="preserve"> constitutes an </w:t>
      </w:r>
      <w:r w:rsidRPr="0080155D">
        <w:rPr>
          <w:rStyle w:val="Emphasis"/>
          <w:highlight w:val="green"/>
        </w:rPr>
        <w:t>"incurable disease."</w:t>
      </w:r>
      <w:r w:rsidRPr="0080155D">
        <w:rPr>
          <w:rStyle w:val="StyleBoldUnderline"/>
          <w:highlight w:val="green"/>
        </w:rPr>
        <w:t xml:space="preserve"> It includes </w:t>
      </w:r>
      <w:r w:rsidRPr="0080155D">
        <w:rPr>
          <w:rStyle w:val="Emphasis"/>
          <w:highlight w:val="green"/>
        </w:rPr>
        <w:t>hopelessness and unbearable suffering</w:t>
      </w:r>
      <w:r w:rsidRPr="0080155D">
        <w:rPr>
          <w:rStyle w:val="StyleBoldUnderline"/>
          <w:highlight w:val="green"/>
        </w:rPr>
        <w:t>.</w:t>
      </w:r>
      <w:r w:rsidRPr="0080155D">
        <w:rPr>
          <w:rStyle w:val="StyleBoldUnderline"/>
          <w:sz w:val="12"/>
          <w:highlight w:val="green"/>
        </w:rPr>
        <w:t xml:space="preserve"> </w:t>
      </w:r>
      <w:r w:rsidRPr="0080155D">
        <w:rPr>
          <w:sz w:val="12"/>
          <w:highlight w:val="green"/>
        </w:rPr>
        <w:t xml:space="preserve"> </w:t>
      </w:r>
      <w:r w:rsidRPr="0080155D">
        <w:rPr>
          <w:rStyle w:val="StyleBoldUnderline"/>
          <w:highlight w:val="green"/>
        </w:rPr>
        <w:t xml:space="preserve">It prevents any chance for freedom. It denies all rights. Death's unavoidable. It'll come sooner, not later. Dying with </w:t>
      </w:r>
      <w:proofErr w:type="gramStart"/>
      <w:r w:rsidRPr="0080155D">
        <w:rPr>
          <w:rStyle w:val="StyleBoldUnderline"/>
          <w:highlight w:val="green"/>
        </w:rPr>
        <w:t>dignity's</w:t>
      </w:r>
      <w:proofErr w:type="gramEnd"/>
      <w:r w:rsidRPr="0080155D">
        <w:rPr>
          <w:rStyle w:val="StyleBoldUnderline"/>
          <w:highlight w:val="green"/>
        </w:rPr>
        <w:t xml:space="preserve"> excluded. Permitting it is fundamentally right.</w:t>
      </w:r>
      <w:r w:rsidRPr="000A358D">
        <w:rPr>
          <w:rStyle w:val="StyleBoldUnderline"/>
        </w:rPr>
        <w:t xml:space="preserve"> Not according to kangaroo federal court justice.</w:t>
      </w:r>
      <w:r>
        <w:rPr>
          <w:rStyle w:val="StyleBoldUnderline"/>
          <w:sz w:val="12"/>
        </w:rPr>
        <w:t xml:space="preserve"> </w:t>
      </w:r>
      <w:r w:rsidRPr="000A358D">
        <w:rPr>
          <w:sz w:val="12"/>
        </w:rPr>
        <w:t xml:space="preserve"> </w:t>
      </w:r>
      <w:proofErr w:type="spellStart"/>
      <w:r>
        <w:t>Collyer's</w:t>
      </w:r>
      <w:proofErr w:type="spellEnd"/>
      <w:r>
        <w:t xml:space="preserve"> ruling replicated Judge </w:t>
      </w:r>
      <w:proofErr w:type="spellStart"/>
      <w:r>
        <w:t>Glady</w:t>
      </w:r>
      <w:proofErr w:type="spellEnd"/>
      <w:r>
        <w:t xml:space="preserve"> Kessler's July 10 decision. On the one hand, she called force-feeding "painful, humiliating and degrading."</w:t>
      </w:r>
      <w:r>
        <w:rPr>
          <w:sz w:val="12"/>
        </w:rPr>
        <w:t xml:space="preserve"> </w:t>
      </w:r>
      <w:r w:rsidRPr="000A358D">
        <w:rPr>
          <w:sz w:val="12"/>
        </w:rPr>
        <w:t xml:space="preserve"> </w:t>
      </w:r>
      <w:r>
        <w:t>On the other, she abstained from ruling responsibly. She wrongfully claimed federal courts have no authority over Guantanamo. Obama alone has "authority to address the issue," she said.</w:t>
      </w:r>
      <w:r>
        <w:rPr>
          <w:sz w:val="12"/>
        </w:rPr>
        <w:t xml:space="preserve"> </w:t>
      </w:r>
      <w:r w:rsidRPr="000A358D">
        <w:rPr>
          <w:sz w:val="12"/>
        </w:rPr>
        <w:t xml:space="preserve"> </w:t>
      </w:r>
      <w:r>
        <w:t>False! Kessler doesn't know the law. Maybe she does but spurned it. She ignored High Court rulings.</w:t>
      </w:r>
      <w:r>
        <w:rPr>
          <w:sz w:val="12"/>
        </w:rPr>
        <w:t xml:space="preserve"> </w:t>
      </w:r>
      <w:r w:rsidRPr="000A358D">
        <w:rPr>
          <w:sz w:val="12"/>
        </w:rPr>
        <w:t xml:space="preserve"> </w:t>
      </w:r>
      <w:r>
        <w:t xml:space="preserve">In </w:t>
      </w:r>
      <w:proofErr w:type="spellStart"/>
      <w:r>
        <w:t>Rasul</w:t>
      </w:r>
      <w:proofErr w:type="spellEnd"/>
      <w:r>
        <w:t xml:space="preserve"> v. Bush (June 2004), the Supreme Court held that Guantanamo detainees may challenge their detention in civil court. In response, Congress enacted the 2005 Detainee Treatment Act. It subverted the ruling.</w:t>
      </w:r>
      <w:r>
        <w:rPr>
          <w:sz w:val="12"/>
        </w:rPr>
        <w:t xml:space="preserve"> </w:t>
      </w:r>
      <w:r w:rsidRPr="000A358D">
        <w:rPr>
          <w:sz w:val="12"/>
        </w:rPr>
        <w:t xml:space="preserve"> </w:t>
      </w:r>
      <w:r>
        <w:t xml:space="preserve">In </w:t>
      </w:r>
      <w:proofErr w:type="spellStart"/>
      <w:r>
        <w:t>Hamdan</w:t>
      </w:r>
      <w:proofErr w:type="spellEnd"/>
      <w:r>
        <w:t xml:space="preserve"> v. Rumsfeld (June 2006), the High Court held that federal courts retain jurisdiction over habeas cases. It ruled against military commissions.</w:t>
      </w:r>
      <w:r>
        <w:rPr>
          <w:sz w:val="12"/>
        </w:rPr>
        <w:t xml:space="preserve"> </w:t>
      </w:r>
      <w:r w:rsidRPr="000A358D">
        <w:rPr>
          <w:sz w:val="12"/>
        </w:rPr>
        <w:t xml:space="preserve"> </w:t>
      </w:r>
      <w:r>
        <w:t>It said they lack "the power to proceed because (their) structures and procedures violate both the Uniform Code of Military Justice and the four Geneva Conventions."</w:t>
      </w:r>
      <w:r>
        <w:rPr>
          <w:sz w:val="12"/>
        </w:rPr>
        <w:t xml:space="preserve"> </w:t>
      </w:r>
      <w:r w:rsidRPr="000A358D">
        <w:rPr>
          <w:sz w:val="12"/>
        </w:rPr>
        <w:t xml:space="preserve"> </w:t>
      </w:r>
      <w:r>
        <w:t>In response, Congress passed the 2006 Military Commissions Act (MCA). In updated form, it's the law of the land. Supreme Court justices can challenge it.</w:t>
      </w:r>
      <w:r>
        <w:rPr>
          <w:sz w:val="12"/>
        </w:rPr>
        <w:t xml:space="preserve"> </w:t>
      </w:r>
      <w:r w:rsidRPr="000A358D">
        <w:rPr>
          <w:sz w:val="12"/>
        </w:rPr>
        <w:t xml:space="preserve"> </w:t>
      </w:r>
      <w:r>
        <w:t xml:space="preserve">They can strike it down. They haven't done so. Perhaps a future court will. In </w:t>
      </w:r>
      <w:proofErr w:type="spellStart"/>
      <w:r>
        <w:t>Boumediene</w:t>
      </w:r>
      <w:proofErr w:type="spellEnd"/>
      <w:r>
        <w:t xml:space="preserve"> v. Bush (June 2008), it affirmed habeas rights for Guantanamo detainees. It let them petition for release from lawlessly imposed custody.</w:t>
      </w:r>
      <w:r>
        <w:rPr>
          <w:sz w:val="12"/>
        </w:rPr>
        <w:t xml:space="preserve"> </w:t>
      </w:r>
      <w:r w:rsidRPr="000A358D">
        <w:rPr>
          <w:sz w:val="12"/>
        </w:rPr>
        <w:t xml:space="preserve"> </w:t>
      </w:r>
      <w:r>
        <w:t>Justice Anthony Kennedy wrote the majority opinion. He said America maintains complete jurisdiction over Guantanamo regardless of its offshore location. He opposed political branches "govern(</w:t>
      </w:r>
      <w:proofErr w:type="spellStart"/>
      <w:r>
        <w:t>ing</w:t>
      </w:r>
      <w:proofErr w:type="spellEnd"/>
      <w:r>
        <w:t>) without legal restraint."</w:t>
      </w:r>
      <w:r>
        <w:rPr>
          <w:sz w:val="12"/>
        </w:rPr>
        <w:t xml:space="preserve"> </w:t>
      </w:r>
      <w:r w:rsidRPr="000A358D">
        <w:rPr>
          <w:sz w:val="12"/>
        </w:rPr>
        <w:t xml:space="preserve"> </w:t>
      </w:r>
      <w:r>
        <w:t xml:space="preserve">He expressed concerns about usurping "power to switch the Constitution on or off at will." Doing so "lead(s) to a regime in which they, not this Court, say 'what the law is.' </w:t>
      </w:r>
      <w:proofErr w:type="gramStart"/>
      <w:r>
        <w:t>"</w:t>
      </w:r>
      <w:r>
        <w:rPr>
          <w:sz w:val="12"/>
        </w:rPr>
        <w:t xml:space="preserve"> </w:t>
      </w:r>
      <w:r w:rsidRPr="000A358D">
        <w:rPr>
          <w:sz w:val="12"/>
        </w:rPr>
        <w:t xml:space="preserve"> </w:t>
      </w:r>
      <w:r>
        <w:t>"</w:t>
      </w:r>
      <w:proofErr w:type="gramEnd"/>
      <w:r>
        <w:t xml:space="preserve">Even when the United States acts outside its borders, </w:t>
      </w:r>
      <w:r>
        <w:lastRenderedPageBreak/>
        <w:t xml:space="preserve">its powers are not 'absolute and unlimited' but are subject 'to such restrictions as are expressed in the Constitution.' </w:t>
      </w:r>
      <w:proofErr w:type="gramStart"/>
      <w:r>
        <w:t>"</w:t>
      </w:r>
      <w:r>
        <w:rPr>
          <w:sz w:val="12"/>
        </w:rPr>
        <w:t xml:space="preserve"> </w:t>
      </w:r>
      <w:r w:rsidRPr="000A358D">
        <w:rPr>
          <w:sz w:val="12"/>
        </w:rPr>
        <w:t xml:space="preserve"> </w:t>
      </w:r>
      <w:r>
        <w:t>He</w:t>
      </w:r>
      <w:proofErr w:type="gramEnd"/>
      <w:r>
        <w:t xml:space="preserve"> called habeas "an indispensable mechanism for monitoring the separation of powers."</w:t>
      </w:r>
      <w:r>
        <w:rPr>
          <w:sz w:val="12"/>
        </w:rPr>
        <w:t xml:space="preserve"> </w:t>
      </w:r>
      <w:r w:rsidRPr="000A358D">
        <w:rPr>
          <w:sz w:val="12"/>
        </w:rPr>
        <w:t xml:space="preserve"> </w:t>
      </w:r>
      <w:r>
        <w:t>"The test for determining (its) scope must not be subject to manipulation by those whose power it is designed to restrain."</w:t>
      </w:r>
      <w:r>
        <w:rPr>
          <w:sz w:val="12"/>
        </w:rPr>
        <w:t xml:space="preserve"> </w:t>
      </w:r>
      <w:r w:rsidRPr="000A358D">
        <w:rPr>
          <w:sz w:val="12"/>
        </w:rPr>
        <w:t xml:space="preserve"> </w:t>
      </w:r>
      <w:r>
        <w:t>This bedrock right has no adequate substitute. It doesn't matter. Justice in America no longer exists. Diktat power replaced it.</w:t>
      </w:r>
      <w:r>
        <w:rPr>
          <w:sz w:val="12"/>
        </w:rPr>
        <w:t xml:space="preserve"> </w:t>
      </w:r>
      <w:r w:rsidRPr="000A358D">
        <w:rPr>
          <w:sz w:val="12"/>
        </w:rPr>
        <w:t xml:space="preserve"> </w:t>
      </w:r>
      <w:r w:rsidRPr="000A358D">
        <w:rPr>
          <w:rStyle w:val="StyleBoldUnderline"/>
        </w:rPr>
        <w:t>Perhaps NDAA enactment was when freedom in America died</w:t>
      </w:r>
      <w:r>
        <w:t>. Post-9/11, it's been on the chopping block for elimination altogether.</w:t>
      </w:r>
      <w:r>
        <w:rPr>
          <w:sz w:val="12"/>
        </w:rPr>
        <w:t xml:space="preserve"> </w:t>
      </w:r>
      <w:r w:rsidRPr="000A358D">
        <w:rPr>
          <w:sz w:val="12"/>
        </w:rPr>
        <w:t xml:space="preserve"> </w:t>
      </w:r>
      <w:r>
        <w:t>Tyranny's the law of the land. It's institutionalized. Fundamental rights don't matter. Democracy's a four-letter word. Out-of-control power runs things. It's unaccountable.</w:t>
      </w:r>
      <w:r>
        <w:rPr>
          <w:sz w:val="12"/>
        </w:rPr>
        <w:t xml:space="preserve"> </w:t>
      </w:r>
      <w:r w:rsidRPr="000A358D">
        <w:rPr>
          <w:sz w:val="12"/>
        </w:rPr>
        <w:t xml:space="preserve"> </w:t>
      </w:r>
      <w:r>
        <w:t xml:space="preserve">Nonbelievers aren't tolerated. The worst is yet to come. </w:t>
      </w:r>
    </w:p>
    <w:p w:rsidR="00CD1B77" w:rsidRPr="00483554" w:rsidRDefault="00CD1B77" w:rsidP="00CD1B77"/>
    <w:p w:rsidR="00CD1B77" w:rsidRPr="00527826" w:rsidRDefault="00CD1B77" w:rsidP="00CD1B77">
      <w:pPr>
        <w:pStyle w:val="Heading4"/>
      </w:pPr>
      <w:r w:rsidRPr="00527826">
        <w:t>Judicial Review is key to preventing torture</w:t>
      </w:r>
    </w:p>
    <w:p w:rsidR="00CD1B77" w:rsidRPr="00527826" w:rsidRDefault="00CD1B77" w:rsidP="00CD1B77">
      <w:r>
        <w:rPr>
          <w:rStyle w:val="StyleStyleBold12pt"/>
        </w:rPr>
        <w:t xml:space="preserve">Amnesty 5 </w:t>
      </w:r>
      <w:r>
        <w:t>(</w:t>
      </w:r>
      <w:r w:rsidRPr="00527826">
        <w:t>Amnesty International USA, Guantanamo, and Beyond: The Continuing Pursuit of Unchecked Executive Power, May 13, 2005, http://web.amnesty.org/library/Index/ENGAMR510632005</w:t>
      </w:r>
      <w:r>
        <w:t>)</w:t>
      </w:r>
    </w:p>
    <w:p w:rsidR="00CD1B77" w:rsidRPr="00527826" w:rsidRDefault="00CD1B77" w:rsidP="00CD1B77">
      <w:pPr>
        <w:rPr>
          <w:sz w:val="16"/>
        </w:rPr>
      </w:pPr>
      <w:r w:rsidRPr="002F294C">
        <w:rPr>
          <w:rStyle w:val="Emphasis"/>
          <w:highlight w:val="green"/>
        </w:rPr>
        <w:t>Judicial review</w:t>
      </w:r>
      <w:r w:rsidRPr="002F294C">
        <w:rPr>
          <w:highlight w:val="green"/>
          <w:u w:val="single"/>
        </w:rPr>
        <w:t xml:space="preserve"> of the lawfulness of detentions is a fundamental safeguard against arbitrary detention, </w:t>
      </w:r>
      <w:r w:rsidRPr="002F294C">
        <w:rPr>
          <w:rStyle w:val="Emphasis"/>
          <w:highlight w:val="green"/>
        </w:rPr>
        <w:t>torture</w:t>
      </w:r>
      <w:r>
        <w:rPr>
          <w:u w:val="single"/>
        </w:rPr>
        <w:t xml:space="preserve"> and ill-treatment</w:t>
      </w:r>
      <w:r w:rsidRPr="00527826">
        <w:rPr>
          <w:sz w:val="16"/>
        </w:rPr>
        <w:t xml:space="preserve">, and "disappearance". Unsurprisingly, then, </w:t>
      </w:r>
      <w:r w:rsidRPr="002F294C">
        <w:rPr>
          <w:highlight w:val="green"/>
          <w:u w:val="single"/>
        </w:rPr>
        <w:t>with the US courts</w:t>
      </w:r>
      <w:r>
        <w:rPr>
          <w:u w:val="single"/>
        </w:rPr>
        <w:t xml:space="preserve"> having been </w:t>
      </w:r>
      <w:r w:rsidRPr="002F294C">
        <w:rPr>
          <w:highlight w:val="green"/>
          <w:u w:val="single"/>
        </w:rPr>
        <w:t>kept out</w:t>
      </w:r>
      <w:r>
        <w:rPr>
          <w:u w:val="single"/>
        </w:rPr>
        <w:t xml:space="preserve"> of reviewing the cases</w:t>
      </w:r>
      <w:r w:rsidRPr="00527826">
        <w:rPr>
          <w:sz w:val="16"/>
        </w:rPr>
        <w:t xml:space="preserve"> for more than three years, </w:t>
      </w:r>
      <w:r w:rsidRPr="002F294C">
        <w:rPr>
          <w:highlight w:val="green"/>
          <w:u w:val="single"/>
        </w:rPr>
        <w:t>there is evidence that</w:t>
      </w:r>
      <w:r>
        <w:rPr>
          <w:u w:val="single"/>
        </w:rPr>
        <w:t xml:space="preserve"> all these categories of </w:t>
      </w:r>
      <w:r w:rsidRPr="002F294C">
        <w:rPr>
          <w:highlight w:val="green"/>
          <w:u w:val="single"/>
        </w:rPr>
        <w:t>abuse</w:t>
      </w:r>
      <w:r>
        <w:rPr>
          <w:u w:val="single"/>
        </w:rPr>
        <w:t xml:space="preserve"> have occurred </w:t>
      </w:r>
      <w:r w:rsidRPr="002F294C">
        <w:rPr>
          <w:highlight w:val="green"/>
          <w:u w:val="single"/>
        </w:rPr>
        <w:t>at the hands of US authorities in the "war on terror</w:t>
      </w:r>
      <w:r w:rsidRPr="00527826">
        <w:rPr>
          <w:sz w:val="16"/>
        </w:rPr>
        <w:t xml:space="preserve">". Indeed, Amnesty International believes that </w:t>
      </w:r>
      <w:r>
        <w:rPr>
          <w:u w:val="single"/>
        </w:rPr>
        <w:t xml:space="preserve">abuses have been </w:t>
      </w:r>
      <w:r w:rsidRPr="002F294C">
        <w:rPr>
          <w:highlight w:val="green"/>
          <w:u w:val="single"/>
        </w:rPr>
        <w:t>the result of</w:t>
      </w:r>
      <w:r w:rsidRPr="00527826">
        <w:rPr>
          <w:sz w:val="16"/>
        </w:rPr>
        <w:t xml:space="preserve"> official policies and </w:t>
      </w:r>
      <w:r w:rsidRPr="002F294C">
        <w:rPr>
          <w:highlight w:val="green"/>
          <w:u w:val="single"/>
        </w:rPr>
        <w:t xml:space="preserve">policy failures and linked to the </w:t>
      </w:r>
      <w:r w:rsidRPr="002F294C">
        <w:rPr>
          <w:rStyle w:val="Emphasis"/>
          <w:highlight w:val="green"/>
        </w:rPr>
        <w:t>executive decision</w:t>
      </w:r>
      <w:r w:rsidRPr="002F294C">
        <w:rPr>
          <w:highlight w:val="green"/>
          <w:u w:val="single"/>
        </w:rPr>
        <w:t xml:space="preserve"> to leave detainees unprotected</w:t>
      </w:r>
      <w:r>
        <w:rPr>
          <w:u w:val="single"/>
        </w:rPr>
        <w:t xml:space="preserve"> by</w:t>
      </w:r>
      <w:r w:rsidRPr="00527826">
        <w:rPr>
          <w:sz w:val="16"/>
        </w:rPr>
        <w:t xml:space="preserve"> not only </w:t>
      </w:r>
      <w:r>
        <w:rPr>
          <w:u w:val="single"/>
        </w:rPr>
        <w:t>the courts</w:t>
      </w:r>
      <w:r w:rsidRPr="00527826">
        <w:rPr>
          <w:sz w:val="16"/>
        </w:rPr>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w:t>
      </w:r>
      <w:proofErr w:type="spellStart"/>
      <w:r w:rsidRPr="00527826">
        <w:rPr>
          <w:sz w:val="16"/>
        </w:rPr>
        <w:t>self-defence</w:t>
      </w:r>
      <w:proofErr w:type="spellEnd"/>
      <w:r w:rsidRPr="00527826">
        <w:rPr>
          <w:sz w:val="16"/>
        </w:rPr>
        <w:t>" (see below).</w:t>
      </w:r>
    </w:p>
    <w:p w:rsidR="00CD1B77" w:rsidRDefault="00CD1B77" w:rsidP="00CD1B77"/>
    <w:p w:rsidR="00CD1B77" w:rsidRPr="00527826" w:rsidRDefault="00CD1B77" w:rsidP="00CD1B77">
      <w:pPr>
        <w:pStyle w:val="Heading4"/>
      </w:pPr>
      <w:r w:rsidRPr="00527826">
        <w:t xml:space="preserve">Torture is a deontological evil that must be rejected </w:t>
      </w:r>
    </w:p>
    <w:p w:rsidR="00CD1B77" w:rsidRDefault="00CD1B77" w:rsidP="00CD1B77">
      <w:r>
        <w:rPr>
          <w:rStyle w:val="StyleStyleBold12pt"/>
        </w:rPr>
        <w:t xml:space="preserve">Gross 4 </w:t>
      </w:r>
      <w:r>
        <w:t>(</w:t>
      </w:r>
      <w:r w:rsidRPr="00527826">
        <w:t>Oren Gross, Professor, Law, University of Minnesota, MINNESOTA LAW REVIEW, June 2004, p. 1492-1493.</w:t>
      </w:r>
      <w:r>
        <w:t>)</w:t>
      </w:r>
    </w:p>
    <w:p w:rsidR="00CD1B77" w:rsidRDefault="00CD1B77" w:rsidP="00CD1B77">
      <w:pPr>
        <w:rPr>
          <w:u w:val="single"/>
        </w:rPr>
      </w:pPr>
      <w:r w:rsidRPr="00527826">
        <w:rPr>
          <w:sz w:val="16"/>
        </w:rP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2F294C">
        <w:rPr>
          <w:rStyle w:val="Emphasis"/>
          <w:highlight w:val="green"/>
        </w:rPr>
        <w:t>torture is intrinsically wrong</w:t>
      </w:r>
      <w:r w:rsidRPr="002F294C">
        <w:rPr>
          <w:highlight w:val="green"/>
          <w:u w:val="single"/>
        </w:rPr>
        <w:t>. It violates the</w:t>
      </w:r>
      <w:r>
        <w:rPr>
          <w:u w:val="single"/>
        </w:rPr>
        <w:t xml:space="preserve"> physical and mental </w:t>
      </w:r>
      <w:r w:rsidRPr="002F294C">
        <w:rPr>
          <w:highlight w:val="green"/>
          <w:u w:val="single"/>
        </w:rPr>
        <w:t>integrity of the person</w:t>
      </w:r>
      <w:r>
        <w:rPr>
          <w:u w:val="single"/>
        </w:rPr>
        <w:t xml:space="preserve"> subjected to it, negates her autonomy, </w:t>
      </w:r>
      <w:r w:rsidRPr="002F294C">
        <w:rPr>
          <w:highlight w:val="green"/>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27826">
        <w:rPr>
          <w:sz w:val="16"/>
        </w:rPr>
        <w:t xml:space="preserve">. </w:t>
      </w:r>
      <w:r w:rsidRPr="002F294C">
        <w:rPr>
          <w:highlight w:val="green"/>
          <w:u w:val="single"/>
        </w:rPr>
        <w:t xml:space="preserve">Torture is also wrong because of its depraving and corrupting effects on individual torturers and </w:t>
      </w:r>
      <w:r w:rsidRPr="002F294C">
        <w:rPr>
          <w:rStyle w:val="Emphasis"/>
          <w:highlight w:val="green"/>
        </w:rPr>
        <w:t>society at large</w:t>
      </w:r>
      <w:r w:rsidRPr="00527826">
        <w:rPr>
          <w:sz w:val="16"/>
        </w:rPr>
        <w:t xml:space="preserve">. Moreover, torture is an evil that can never be justified or excused. </w:t>
      </w:r>
      <w:r w:rsidRPr="002F294C">
        <w:rPr>
          <w:highlight w:val="green"/>
          <w:u w:val="single"/>
        </w:rPr>
        <w:t>Under no circumstances should the resort to torture be</w:t>
      </w:r>
      <w:r>
        <w:rPr>
          <w:u w:val="single"/>
        </w:rPr>
        <w:t xml:space="preserve"> morally </w:t>
      </w:r>
      <w:r w:rsidRPr="002F294C">
        <w:rPr>
          <w:highlight w:val="green"/>
          <w:u w:val="single"/>
        </w:rPr>
        <w:t>acceptable or legally permissible</w:t>
      </w:r>
      <w:r>
        <w:rPr>
          <w:u w:val="single"/>
        </w:rPr>
        <w:t>.</w:t>
      </w:r>
      <w:r w:rsidRPr="00527826">
        <w:rPr>
          <w:sz w:val="16"/>
        </w:rP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rsidRPr="00527826">
        <w:rPr>
          <w:sz w:val="16"/>
        </w:rPr>
        <w:t>. The conclusion drawn from such a claim is that "</w:t>
      </w:r>
      <w:r w:rsidRPr="002F294C">
        <w:rPr>
          <w:rStyle w:val="Emphasis"/>
          <w:highlight w:val="green"/>
        </w:rPr>
        <w:t>the wrong of torture</w:t>
      </w:r>
      <w:r w:rsidRPr="002F294C">
        <w:rPr>
          <w:highlight w:val="green"/>
          <w:u w:val="single"/>
        </w:rPr>
        <w:t xml:space="preserve"> can be taken as a </w:t>
      </w:r>
      <w:r w:rsidRPr="002F294C">
        <w:rPr>
          <w:rStyle w:val="Emphasis"/>
          <w:highlight w:val="green"/>
        </w:rPr>
        <w:t>trump</w:t>
      </w:r>
      <w:r w:rsidRPr="002F294C">
        <w:rPr>
          <w:highlight w:val="green"/>
          <w:u w:val="single"/>
        </w:rPr>
        <w:t xml:space="preserve"> or </w:t>
      </w:r>
      <w:r w:rsidRPr="002F294C">
        <w:rPr>
          <w:rStyle w:val="Emphasis"/>
          <w:highlight w:val="green"/>
        </w:rPr>
        <w:t>side constraint</w:t>
      </w:r>
      <w:r w:rsidRPr="002F294C">
        <w:rPr>
          <w:highlight w:val="green"/>
          <w:u w:val="single"/>
        </w:rPr>
        <w:t xml:space="preserve"> on welfare maximization in all possible cases."</w:t>
      </w:r>
      <w:r>
        <w:rPr>
          <w:u w:val="single"/>
        </w:rPr>
        <w:t xml:space="preserve"> </w:t>
      </w:r>
    </w:p>
    <w:p w:rsidR="00CD1B77" w:rsidRDefault="00CD1B77" w:rsidP="00CD1B77"/>
    <w:p w:rsidR="00CD1B77" w:rsidRDefault="00CD1B77" w:rsidP="00CD1B77">
      <w:pPr>
        <w:pStyle w:val="Heading3"/>
      </w:pPr>
      <w:r>
        <w:lastRenderedPageBreak/>
        <w:t>Role of the Ballot</w:t>
      </w:r>
    </w:p>
    <w:p w:rsidR="00CD1B77" w:rsidRDefault="00CD1B77" w:rsidP="00CD1B77"/>
    <w:p w:rsidR="00CD1B77" w:rsidRDefault="00CD1B77" w:rsidP="00CD1B77">
      <w:pPr>
        <w:pStyle w:val="Heading4"/>
      </w:pPr>
      <w:r w:rsidRPr="00DF7454">
        <w:t xml:space="preserve">The </w:t>
      </w:r>
      <w:r w:rsidRPr="00DF7454">
        <w:rPr>
          <w:u w:val="single"/>
        </w:rPr>
        <w:t>devils are in the details</w:t>
      </w:r>
      <w:r w:rsidRPr="00DF7454">
        <w:t xml:space="preserve"> ---</w:t>
      </w:r>
      <w:proofErr w:type="spellStart"/>
      <w:r>
        <w:t>incrementalism</w:t>
      </w:r>
      <w:proofErr w:type="spellEnd"/>
      <w:r w:rsidRPr="00DF7454">
        <w:t xml:space="preserve"> understanding details about policy is critical for us to better debate about the implications of unaccountable profiling and introduction of violence --- it can help us create a </w:t>
      </w:r>
      <w:r w:rsidRPr="00DF7454">
        <w:rPr>
          <w:u w:val="single"/>
        </w:rPr>
        <w:t>community of acknowledgement</w:t>
      </w:r>
      <w:r w:rsidRPr="00DF7454">
        <w:t xml:space="preserve"> which is key</w:t>
      </w:r>
    </w:p>
    <w:p w:rsidR="00CD1B77" w:rsidRDefault="00CD1B77" w:rsidP="00CD1B77"/>
    <w:p w:rsidR="00CD1B77" w:rsidRDefault="00CD1B77" w:rsidP="00CD1B77">
      <w:r>
        <w:rPr>
          <w:rStyle w:val="StyleStyleBold12pt"/>
        </w:rPr>
        <w:t xml:space="preserve">Hughes 2012 </w:t>
      </w:r>
      <w:r>
        <w:t>(</w:t>
      </w:r>
      <w:proofErr w:type="spellStart"/>
      <w:r>
        <w:t>Evin</w:t>
      </w:r>
      <w:proofErr w:type="spellEnd"/>
      <w:r>
        <w:t xml:space="preserve">, Georgia Southern Univ. </w:t>
      </w:r>
      <w:hyperlink r:id="rId10" w:history="1">
        <w:r>
          <w:rPr>
            <w:rStyle w:val="Hyperlink"/>
          </w:rPr>
          <w:t>Float Like a Plane, Sting Like a Bomb: The Ethics of US Drone Attacks</w:t>
        </w:r>
      </w:hyperlink>
      <w:r>
        <w:t xml:space="preserve"> </w:t>
      </w:r>
      <w:hyperlink r:id="rId11" w:history="1">
        <w:r>
          <w:rPr>
            <w:rStyle w:val="Hyperlink"/>
          </w:rPr>
          <w:t>www.ncte.org/library/NCTEFiles/About/Awards/.../Hughes_Evin.pdf</w:t>
        </w:r>
      </w:hyperlink>
      <w:r>
        <w:rPr>
          <w:rStyle w:val="HTMLCite"/>
        </w:rPr>
        <w:t>. edited for gendered/able-</w:t>
      </w:r>
      <w:proofErr w:type="spellStart"/>
      <w:r>
        <w:rPr>
          <w:rStyle w:val="HTMLCite"/>
        </w:rPr>
        <w:t>ist</w:t>
      </w:r>
      <w:proofErr w:type="spellEnd"/>
      <w:r>
        <w:rPr>
          <w:rStyle w:val="HTMLCite"/>
        </w:rPr>
        <w:t xml:space="preserve"> language)</w:t>
      </w:r>
    </w:p>
    <w:p w:rsidR="00CD1B77" w:rsidRDefault="00CD1B77" w:rsidP="00CD1B77"/>
    <w:p w:rsidR="00CD1B77" w:rsidRDefault="00CD1B77" w:rsidP="00CD1B77">
      <w:pPr>
        <w:rPr>
          <w:sz w:val="14"/>
        </w:rPr>
      </w:pPr>
      <w:r>
        <w:rPr>
          <w:rStyle w:val="StyleBoldUnderline"/>
        </w:rPr>
        <w:t xml:space="preserve">What </w:t>
      </w:r>
      <w:r w:rsidRPr="00095C2B">
        <w:rPr>
          <w:rStyle w:val="StyleBoldUnderline"/>
          <w:highlight w:val="green"/>
        </w:rPr>
        <w:t>Ali was able to</w:t>
      </w:r>
      <w:r>
        <w:rPr>
          <w:rStyle w:val="StyleBoldUnderline"/>
        </w:rPr>
        <w:t xml:space="preserve"> do</w:t>
      </w:r>
      <w:r>
        <w:rPr>
          <w:sz w:val="14"/>
        </w:rPr>
        <w:t xml:space="preserve"> through his nonviolent rhetoric that is still relevant to this day </w:t>
      </w:r>
      <w:r>
        <w:rPr>
          <w:rStyle w:val="StyleBoldUnderline"/>
        </w:rPr>
        <w:t xml:space="preserve">was successfully </w:t>
      </w:r>
      <w:r w:rsidRPr="00095C2B">
        <w:rPr>
          <w:rStyle w:val="StyleBoldUnderline"/>
          <w:highlight w:val="green"/>
        </w:rPr>
        <w:t xml:space="preserve">make millions of people </w:t>
      </w:r>
      <w:r w:rsidRPr="00095C2B">
        <w:rPr>
          <w:rStyle w:val="Emphasis"/>
          <w:highlight w:val="green"/>
        </w:rPr>
        <w:t>“bear witness”</w:t>
      </w:r>
      <w:r w:rsidRPr="00095C2B">
        <w:rPr>
          <w:rStyle w:val="StyleBoldUnderline"/>
          <w:highlight w:val="green"/>
        </w:rPr>
        <w:t xml:space="preserve"> to the </w:t>
      </w:r>
      <w:r w:rsidRPr="00095C2B">
        <w:rPr>
          <w:rStyle w:val="Emphasis"/>
          <w:highlight w:val="green"/>
        </w:rPr>
        <w:t>violence and irrationality of war</w:t>
      </w:r>
      <w:r>
        <w:rPr>
          <w:sz w:val="14"/>
        </w:rPr>
        <w:t xml:space="preserve">. For example, </w:t>
      </w:r>
      <w:r w:rsidRPr="00095C2B">
        <w:rPr>
          <w:rStyle w:val="StyleBoldUnderline"/>
          <w:highlight w:val="green"/>
        </w:rPr>
        <w:t>say you are watching the news with a roommate and the news anchor</w:t>
      </w:r>
      <w:r>
        <w:rPr>
          <w:sz w:val="14"/>
        </w:rPr>
        <w:t xml:space="preserve">, </w:t>
      </w:r>
      <w:r>
        <w:rPr>
          <w:rStyle w:val="StyleBoldUnderline"/>
        </w:rPr>
        <w:t xml:space="preserve">within her nicely lit and air conditioned studio, </w:t>
      </w:r>
      <w:r w:rsidRPr="00095C2B">
        <w:rPr>
          <w:rStyle w:val="StyleBoldUnderline"/>
          <w:highlight w:val="green"/>
        </w:rPr>
        <w:t>talks in a monotone about the deaths of civilians in a Pakistani market by</w:t>
      </w:r>
      <w:r>
        <w:rPr>
          <w:rStyle w:val="StyleBoldUnderline"/>
        </w:rPr>
        <w:t xml:space="preserve"> a </w:t>
      </w:r>
      <w:r w:rsidRPr="00095C2B">
        <w:rPr>
          <w:rStyle w:val="StyleBoldUnderline"/>
          <w:highlight w:val="green"/>
        </w:rPr>
        <w:t>drone</w:t>
      </w:r>
      <w:r>
        <w:rPr>
          <w:rStyle w:val="StyleBoldUnderline"/>
        </w:rPr>
        <w:t xml:space="preserve"> strike</w:t>
      </w:r>
      <w:r>
        <w:rPr>
          <w:sz w:val="14"/>
        </w:rPr>
        <w:t xml:space="preserve">, </w:t>
      </w:r>
      <w:r w:rsidRPr="00095C2B">
        <w:rPr>
          <w:rStyle w:val="StyleBoldUnderline"/>
          <w:highlight w:val="green"/>
        </w:rPr>
        <w:t xml:space="preserve">and your roommate </w:t>
      </w:r>
      <w:r w:rsidRPr="00095C2B">
        <w:rPr>
          <w:rStyle w:val="Emphasis"/>
          <w:highlight w:val="green"/>
        </w:rPr>
        <w:t>immediately changes the channel</w:t>
      </w:r>
      <w:r>
        <w:rPr>
          <w:rStyle w:val="StyleBoldUnderline"/>
        </w:rPr>
        <w:t>, not giving the terrible story another thought</w:t>
      </w:r>
      <w:r>
        <w:rPr>
          <w:sz w:val="14"/>
        </w:rPr>
        <w:t xml:space="preserve">. </w:t>
      </w:r>
      <w:r w:rsidRPr="00095C2B">
        <w:rPr>
          <w:rStyle w:val="StyleBoldUnderline"/>
          <w:highlight w:val="green"/>
        </w:rPr>
        <w:t>Your roommate doesn’t understand the gravity of that devastation any more than the news anchor</w:t>
      </w:r>
      <w:r>
        <w:rPr>
          <w:rStyle w:val="StyleBoldUnderline"/>
        </w:rPr>
        <w:t xml:space="preserve"> does; neither understands the significant socio-</w:t>
      </w:r>
      <w:proofErr w:type="spellStart"/>
      <w:r>
        <w:rPr>
          <w:rStyle w:val="StyleBoldUnderline"/>
        </w:rPr>
        <w:t>economical</w:t>
      </w:r>
      <w:proofErr w:type="spellEnd"/>
      <w:r>
        <w:rPr>
          <w:rStyle w:val="StyleBoldUnderline"/>
        </w:rPr>
        <w:t xml:space="preserve"> problems that the drone strike has caused in that area</w:t>
      </w:r>
      <w:r>
        <w:rPr>
          <w:sz w:val="14"/>
        </w:rPr>
        <w:t xml:space="preserve">. </w:t>
      </w:r>
      <w:r w:rsidRPr="00095C2B">
        <w:rPr>
          <w:rStyle w:val="StyleBoldUnderline"/>
          <w:highlight w:val="green"/>
        </w:rPr>
        <w:t>How about the [person</w:t>
      </w:r>
      <w:proofErr w:type="gramStart"/>
      <w:r w:rsidRPr="00095C2B">
        <w:rPr>
          <w:rStyle w:val="StyleBoldUnderline"/>
          <w:highlight w:val="green"/>
        </w:rPr>
        <w:t>] sitting</w:t>
      </w:r>
      <w:proofErr w:type="gramEnd"/>
      <w:r w:rsidRPr="00095C2B">
        <w:rPr>
          <w:rStyle w:val="StyleBoldUnderline"/>
          <w:highlight w:val="green"/>
        </w:rPr>
        <w:t xml:space="preserve"> behind the joystick</w:t>
      </w:r>
      <w:r>
        <w:rPr>
          <w:rStyle w:val="StyleBoldUnderline"/>
        </w:rPr>
        <w:t xml:space="preserve">, the Nintendo-war-controller, </w:t>
      </w:r>
      <w:r w:rsidRPr="00095C2B">
        <w:rPr>
          <w:rStyle w:val="StyleBoldUnderline"/>
          <w:highlight w:val="green"/>
        </w:rPr>
        <w:t>pressing the buttons to release the Hellfire missiles like Mario firing at Bowser</w:t>
      </w:r>
      <w:r>
        <w:rPr>
          <w:sz w:val="14"/>
        </w:rPr>
        <w:t xml:space="preserve">? Though </w:t>
      </w:r>
      <w:r>
        <w:rPr>
          <w:rStyle w:val="StyleBoldUnderline"/>
        </w:rPr>
        <w:t>the drone operator of all people probably knows the extent of the devastation [they are] causing, [</w:t>
      </w:r>
      <w:r w:rsidRPr="00095C2B">
        <w:rPr>
          <w:rStyle w:val="StyleBoldUnderline"/>
          <w:highlight w:val="green"/>
        </w:rPr>
        <w:t xml:space="preserve">they refuse] to think about it, [they </w:t>
      </w:r>
      <w:r w:rsidRPr="00095C2B">
        <w:rPr>
          <w:rStyle w:val="Emphasis"/>
          <w:highlight w:val="green"/>
        </w:rPr>
        <w:t>hide] the truth from [them</w:t>
      </w:r>
      <w:proofErr w:type="gramStart"/>
      <w:r w:rsidRPr="00095C2B">
        <w:rPr>
          <w:rStyle w:val="Emphasis"/>
          <w:highlight w:val="green"/>
        </w:rPr>
        <w:t>]selves</w:t>
      </w:r>
      <w:proofErr w:type="gramEnd"/>
      <w:r>
        <w:rPr>
          <w:sz w:val="14"/>
        </w:rPr>
        <w:t xml:space="preserve">. </w:t>
      </w:r>
      <w:r w:rsidRPr="00095C2B">
        <w:rPr>
          <w:rStyle w:val="StyleBoldUnderline"/>
          <w:highlight w:val="green"/>
        </w:rPr>
        <w:t>The drone “pilot,” the</w:t>
      </w:r>
      <w:r>
        <w:rPr>
          <w:rStyle w:val="StyleBoldUnderline"/>
        </w:rPr>
        <w:t xml:space="preserve"> unenthusiastic </w:t>
      </w:r>
      <w:r w:rsidRPr="00095C2B">
        <w:rPr>
          <w:rStyle w:val="StyleBoldUnderline"/>
          <w:highlight w:val="green"/>
        </w:rPr>
        <w:t xml:space="preserve">anchor, your roommate—they are all </w:t>
      </w:r>
      <w:r w:rsidRPr="00095C2B">
        <w:rPr>
          <w:rStyle w:val="Emphasis"/>
          <w:highlight w:val="green"/>
        </w:rPr>
        <w:t>complicit</w:t>
      </w:r>
      <w:r w:rsidRPr="00095C2B">
        <w:rPr>
          <w:rStyle w:val="StyleBoldUnderline"/>
          <w:highlight w:val="green"/>
        </w:rPr>
        <w:t>.</w:t>
      </w:r>
      <w:r>
        <w:rPr>
          <w:sz w:val="14"/>
        </w:rPr>
        <w:t xml:space="preserve"> </w:t>
      </w:r>
      <w:proofErr w:type="spellStart"/>
      <w:r>
        <w:rPr>
          <w:sz w:val="14"/>
        </w:rPr>
        <w:t>Shoshana</w:t>
      </w:r>
      <w:proofErr w:type="spellEnd"/>
      <w:r>
        <w:rPr>
          <w:sz w:val="14"/>
        </w:rPr>
        <w:t xml:space="preserve"> </w:t>
      </w:r>
      <w:proofErr w:type="spellStart"/>
      <w:r w:rsidRPr="00095C2B">
        <w:rPr>
          <w:rStyle w:val="StyleBoldUnderline"/>
          <w:highlight w:val="green"/>
        </w:rPr>
        <w:t>Felman</w:t>
      </w:r>
      <w:proofErr w:type="spellEnd"/>
      <w:r w:rsidRPr="00095C2B">
        <w:rPr>
          <w:rStyle w:val="StyleBoldUnderline"/>
          <w:highlight w:val="green"/>
        </w:rPr>
        <w:t>,</w:t>
      </w:r>
      <w:r>
        <w:rPr>
          <w:rStyle w:val="StyleBoldUnderline"/>
        </w:rPr>
        <w:t xml:space="preserve"> influential in raising issues connected with Holocaust testimony and what is called the “crisis of witnessing</w:t>
      </w:r>
      <w:r>
        <w:rPr>
          <w:sz w:val="14"/>
        </w:rPr>
        <w:t xml:space="preserve">,” </w:t>
      </w:r>
      <w:r w:rsidRPr="00095C2B">
        <w:rPr>
          <w:sz w:val="14"/>
          <w:highlight w:val="green"/>
        </w:rPr>
        <w:t>says</w:t>
      </w:r>
      <w:r>
        <w:rPr>
          <w:sz w:val="14"/>
        </w:rPr>
        <w:t xml:space="preserve"> that </w:t>
      </w:r>
      <w:r w:rsidRPr="00095C2B">
        <w:rPr>
          <w:rStyle w:val="StyleBoldUnderline"/>
          <w:highlight w:val="green"/>
        </w:rPr>
        <w:t xml:space="preserve">those that </w:t>
      </w:r>
      <w:r w:rsidRPr="00095C2B">
        <w:rPr>
          <w:rStyle w:val="Emphasis"/>
          <w:highlight w:val="green"/>
        </w:rPr>
        <w:t>misunderstand or hide what they see</w:t>
      </w:r>
      <w:r w:rsidRPr="00095C2B">
        <w:rPr>
          <w:rStyle w:val="StyleBoldUnderline"/>
          <w:highlight w:val="green"/>
        </w:rPr>
        <w:t xml:space="preserve"> are unable to take that information and</w:t>
      </w:r>
      <w:r>
        <w:rPr>
          <w:rStyle w:val="StyleBoldUnderline"/>
        </w:rPr>
        <w:t xml:space="preserve"> “</w:t>
      </w:r>
      <w:r w:rsidRPr="00095C2B">
        <w:rPr>
          <w:rStyle w:val="StyleBoldUnderline"/>
          <w:highlight w:val="green"/>
        </w:rPr>
        <w:t>translate…[it]…spontaneously</w:t>
      </w:r>
      <w:r>
        <w:rPr>
          <w:rStyle w:val="StyleBoldUnderline"/>
        </w:rPr>
        <w:t xml:space="preserve"> and simultaneously </w:t>
      </w:r>
      <w:r w:rsidRPr="00095C2B">
        <w:rPr>
          <w:rStyle w:val="StyleBoldUnderline"/>
          <w:highlight w:val="green"/>
        </w:rPr>
        <w:t xml:space="preserve">into </w:t>
      </w:r>
      <w:r w:rsidRPr="00095C2B">
        <w:rPr>
          <w:rStyle w:val="Emphasis"/>
          <w:highlight w:val="green"/>
        </w:rPr>
        <w:t>meaning”</w:t>
      </w:r>
      <w:r w:rsidRPr="00095C2B">
        <w:rPr>
          <w:sz w:val="14"/>
          <w:highlight w:val="green"/>
        </w:rPr>
        <w:t xml:space="preserve"> (</w:t>
      </w:r>
      <w:proofErr w:type="spellStart"/>
      <w:r>
        <w:rPr>
          <w:sz w:val="14"/>
        </w:rPr>
        <w:t>Felman</w:t>
      </w:r>
      <w:proofErr w:type="spellEnd"/>
      <w:r>
        <w:rPr>
          <w:sz w:val="14"/>
        </w:rPr>
        <w:t xml:space="preserve"> 212). Famous psychologists Sigmund </w:t>
      </w:r>
      <w:r>
        <w:rPr>
          <w:rStyle w:val="StyleBoldUnderline"/>
        </w:rPr>
        <w:t>Freud and</w:t>
      </w:r>
      <w:r>
        <w:rPr>
          <w:sz w:val="14"/>
        </w:rPr>
        <w:t xml:space="preserve"> Jacques </w:t>
      </w:r>
      <w:proofErr w:type="spellStart"/>
      <w:r>
        <w:rPr>
          <w:sz w:val="14"/>
        </w:rPr>
        <w:t>Lacan</w:t>
      </w:r>
      <w:proofErr w:type="spellEnd"/>
      <w:r>
        <w:rPr>
          <w:sz w:val="14"/>
        </w:rPr>
        <w:t xml:space="preserve"> described</w:t>
      </w:r>
      <w:r w:rsidRPr="00095C2B">
        <w:rPr>
          <w:rStyle w:val="StyleBoldUnderline"/>
          <w:highlight w:val="green"/>
        </w:rPr>
        <w:t xml:space="preserve"> this as </w:t>
      </w:r>
      <w:r w:rsidRPr="00095C2B">
        <w:rPr>
          <w:rStyle w:val="Emphasis"/>
          <w:highlight w:val="green"/>
        </w:rPr>
        <w:t>disavowal</w:t>
      </w:r>
      <w:r w:rsidRPr="00095C2B">
        <w:rPr>
          <w:rStyle w:val="StyleBoldUnderline"/>
          <w:highlight w:val="green"/>
        </w:rPr>
        <w:t xml:space="preserve">—a defense mechanism in which a person </w:t>
      </w:r>
      <w:r w:rsidRPr="00095C2B">
        <w:rPr>
          <w:rStyle w:val="Emphasis"/>
          <w:highlight w:val="green"/>
        </w:rPr>
        <w:t xml:space="preserve">refuses to recognize the reality of a traumatic </w:t>
      </w:r>
      <w:proofErr w:type="spellStart"/>
      <w:r w:rsidRPr="00095C2B">
        <w:rPr>
          <w:rStyle w:val="Emphasis"/>
          <w:highlight w:val="green"/>
        </w:rPr>
        <w:t>perception</w:t>
      </w:r>
      <w:r>
        <w:rPr>
          <w:rStyle w:val="Emphasis"/>
        </w:rPr>
        <w:t>fff</w:t>
      </w:r>
      <w:proofErr w:type="spellEnd"/>
      <w:r>
        <w:rPr>
          <w:sz w:val="14"/>
        </w:rPr>
        <w:t xml:space="preserve"> (Evans 44). Through speeches recited on college campuses, </w:t>
      </w:r>
      <w:r>
        <w:rPr>
          <w:rStyle w:val="StyleBoldUnderline"/>
        </w:rPr>
        <w:t>Ali urged thousands of students to bear witness to the problems of integration and segregation, hate, and the Vietnam War</w:t>
      </w:r>
      <w:r>
        <w:rPr>
          <w:sz w:val="14"/>
        </w:rPr>
        <w:t xml:space="preserve">. 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day, I’ll face it…” </w:t>
      </w:r>
      <w:proofErr w:type="gramStart"/>
      <w:r>
        <w:rPr>
          <w:sz w:val="14"/>
        </w:rPr>
        <w:t>(Hauser 187).</w:t>
      </w:r>
      <w:proofErr w:type="gramEnd"/>
      <w:r>
        <w:rPr>
          <w:sz w:val="14"/>
        </w:rPr>
        <w:t xml:space="preserve"> Through 6 this speech, </w:t>
      </w:r>
      <w:r>
        <w:rPr>
          <w:rStyle w:val="StyleBoldUnderline"/>
        </w:rPr>
        <w:t>Ali led as example to all those students in the crowd, to all those seeing and not choosing to accept reality, to all those in disavowal</w:t>
      </w:r>
      <w:r>
        <w:rPr>
          <w:sz w:val="14"/>
        </w:rPr>
        <w:t xml:space="preserve">. What </w:t>
      </w:r>
      <w:proofErr w:type="spellStart"/>
      <w:r w:rsidRPr="00095C2B">
        <w:rPr>
          <w:rStyle w:val="StyleBoldUnderline"/>
          <w:highlight w:val="green"/>
        </w:rPr>
        <w:t>Felman</w:t>
      </w:r>
      <w:proofErr w:type="spellEnd"/>
      <w:r w:rsidRPr="00095C2B">
        <w:rPr>
          <w:rStyle w:val="StyleBoldUnderline"/>
          <w:highlight w:val="green"/>
        </w:rPr>
        <w:t xml:space="preserve"> propose</w:t>
      </w:r>
      <w:r>
        <w:rPr>
          <w:rStyle w:val="StyleBoldUnderline"/>
        </w:rPr>
        <w:t xml:space="preserve">s is </w:t>
      </w:r>
      <w:r w:rsidRPr="00095C2B">
        <w:rPr>
          <w:rStyle w:val="StyleBoldUnderline"/>
          <w:highlight w:val="green"/>
        </w:rPr>
        <w:t xml:space="preserve">a </w:t>
      </w:r>
      <w:r w:rsidRPr="00095C2B">
        <w:rPr>
          <w:rStyle w:val="Emphasis"/>
          <w:highlight w:val="green"/>
        </w:rPr>
        <w:t xml:space="preserve">community of [acknowledgement] </w:t>
      </w:r>
      <w:r>
        <w:rPr>
          <w:strike/>
          <w:sz w:val="14"/>
        </w:rPr>
        <w:t>seeing</w:t>
      </w:r>
      <w:r w:rsidRPr="00095C2B">
        <w:rPr>
          <w:sz w:val="14"/>
          <w:highlight w:val="green"/>
        </w:rPr>
        <w:t xml:space="preserve">: a </w:t>
      </w:r>
      <w:r w:rsidRPr="00095C2B">
        <w:rPr>
          <w:rStyle w:val="StyleBoldUnderline"/>
          <w:highlight w:val="green"/>
        </w:rPr>
        <w:t xml:space="preserve">space into which “we can bring </w:t>
      </w:r>
      <w:r w:rsidRPr="00095C2B">
        <w:rPr>
          <w:rStyle w:val="Emphasis"/>
          <w:highlight w:val="green"/>
        </w:rPr>
        <w:t>into consciousness what is unconscious in us</w:t>
      </w:r>
      <w:r>
        <w:rPr>
          <w:sz w:val="14"/>
        </w:rPr>
        <w:t>”—</w:t>
      </w:r>
      <w:r w:rsidRPr="00095C2B">
        <w:rPr>
          <w:rStyle w:val="StyleBoldUnderline"/>
          <w:highlight w:val="green"/>
        </w:rPr>
        <w:t>like</w:t>
      </w:r>
      <w:r>
        <w:rPr>
          <w:rStyle w:val="StyleBoldUnderline"/>
        </w:rPr>
        <w:t xml:space="preserve"> the </w:t>
      </w:r>
      <w:r w:rsidRPr="00095C2B">
        <w:rPr>
          <w:rStyle w:val="StyleBoldUnderline"/>
          <w:highlight w:val="green"/>
        </w:rPr>
        <w:t>college auditoriums and classrooms</w:t>
      </w:r>
      <w:r>
        <w:rPr>
          <w:sz w:val="14"/>
        </w:rPr>
        <w:t xml:space="preserve"> where Ali conducted his speeches—</w:t>
      </w:r>
      <w:r w:rsidRPr="00095C2B">
        <w:rPr>
          <w:rStyle w:val="StyleBoldUnderline"/>
          <w:highlight w:val="green"/>
        </w:rPr>
        <w:t>to analyze and make sense of events as a community</w:t>
      </w:r>
      <w:r>
        <w:rPr>
          <w:sz w:val="14"/>
        </w:rPr>
        <w:t xml:space="preserve"> (Amy 67)</w:t>
      </w:r>
      <w:proofErr w:type="gramStart"/>
      <w:r>
        <w:rPr>
          <w:sz w:val="14"/>
        </w:rPr>
        <w:t>.</w:t>
      </w:r>
      <w:proofErr w:type="gramEnd"/>
      <w:r>
        <w:rPr>
          <w:sz w:val="14"/>
        </w:rPr>
        <w:t xml:space="preserve"> </w:t>
      </w:r>
      <w:r w:rsidRPr="00095C2B">
        <w:rPr>
          <w:rStyle w:val="StyleBoldUnderline"/>
          <w:highlight w:val="green"/>
        </w:rPr>
        <w:t xml:space="preserve">It is the </w:t>
      </w:r>
      <w:r w:rsidRPr="00095C2B">
        <w:rPr>
          <w:rStyle w:val="Emphasis"/>
          <w:highlight w:val="green"/>
        </w:rPr>
        <w:t>very nature of the violence of the “war on terror</w:t>
      </w:r>
      <w:r w:rsidRPr="00095C2B">
        <w:rPr>
          <w:rStyle w:val="StyleBoldUnderline"/>
          <w:highlight w:val="green"/>
        </w:rPr>
        <w:t xml:space="preserve">” that </w:t>
      </w:r>
      <w:r w:rsidRPr="00095C2B">
        <w:rPr>
          <w:rStyle w:val="Emphasis"/>
          <w:highlight w:val="green"/>
        </w:rPr>
        <w:t xml:space="preserve">does not allow a community of [acknowledgement] </w:t>
      </w:r>
      <w:r>
        <w:rPr>
          <w:strike/>
          <w:sz w:val="14"/>
        </w:rPr>
        <w:t>seeing</w:t>
      </w:r>
      <w:r>
        <w:rPr>
          <w:rStyle w:val="StyleBoldUnderline"/>
        </w:rPr>
        <w:t>.</w:t>
      </w:r>
      <w:r>
        <w:rPr>
          <w:sz w:val="14"/>
        </w:rPr>
        <w:t xml:space="preserve"> </w:t>
      </w:r>
      <w:r w:rsidRPr="00095C2B">
        <w:rPr>
          <w:rStyle w:val="StyleBoldUnderline"/>
          <w:highlight w:val="green"/>
        </w:rPr>
        <w:t>The media-attack on these countries</w:t>
      </w:r>
      <w:r>
        <w:rPr>
          <w:rStyle w:val="StyleBoldUnderline"/>
        </w:rPr>
        <w:t xml:space="preserve"> by ingratiating news anchors</w:t>
      </w:r>
      <w:r>
        <w:rPr>
          <w:sz w:val="14"/>
        </w:rPr>
        <w:t xml:space="preserve"> </w:t>
      </w:r>
      <w:r w:rsidRPr="00095C2B">
        <w:rPr>
          <w:rStyle w:val="StyleBoldUnderline"/>
          <w:highlight w:val="green"/>
        </w:rPr>
        <w:t>take the American people and place them onto a platform where they are</w:t>
      </w:r>
      <w:r>
        <w:rPr>
          <w:rStyle w:val="StyleBoldUnderline"/>
        </w:rPr>
        <w:t xml:space="preserve"> unable to reach a community of seeing, </w:t>
      </w:r>
      <w:r w:rsidRPr="00095C2B">
        <w:rPr>
          <w:rStyle w:val="Emphasis"/>
          <w:highlight w:val="green"/>
        </w:rPr>
        <w:t>unable to argue the ethics of this war. We are divided, separated from the truth</w:t>
      </w:r>
      <w:r>
        <w:rPr>
          <w:sz w:val="14"/>
        </w:rPr>
        <w:t xml:space="preserve">. Democratic </w:t>
      </w:r>
      <w:r>
        <w:rPr>
          <w:rStyle w:val="StyleBoldUnderline"/>
        </w:rPr>
        <w:t xml:space="preserve">representatives </w:t>
      </w:r>
      <w:r>
        <w:rPr>
          <w:sz w:val="14"/>
        </w:rPr>
        <w:t xml:space="preserve">John Conyers, Dennis </w:t>
      </w:r>
      <w:proofErr w:type="spellStart"/>
      <w:r>
        <w:rPr>
          <w:sz w:val="14"/>
        </w:rPr>
        <w:t>Kuncinich</w:t>
      </w:r>
      <w:proofErr w:type="spellEnd"/>
      <w:r>
        <w:rPr>
          <w:sz w:val="14"/>
        </w:rPr>
        <w:t xml:space="preserve"> and many more</w:t>
      </w:r>
      <w:r>
        <w:rPr>
          <w:rStyle w:val="StyleBoldUnderline"/>
        </w:rPr>
        <w:t xml:space="preserve">, were calling for a truth as a community of officials when they wrote letters to the president demanding for him to publicly release the criteria on which </w:t>
      </w:r>
      <w:proofErr w:type="spellStart"/>
      <w:r>
        <w:rPr>
          <w:rStyle w:val="StyleBoldUnderline"/>
        </w:rPr>
        <w:t>be</w:t>
      </w:r>
      <w:proofErr w:type="spellEnd"/>
      <w:r>
        <w:rPr>
          <w:rStyle w:val="StyleBoldUnderline"/>
        </w:rPr>
        <w:t xml:space="preserve"> would elect people to be attacked by drones on his infamous kill list </w:t>
      </w:r>
      <w:r>
        <w:rPr>
          <w:sz w:val="14"/>
        </w:rPr>
        <w:t>(</w:t>
      </w:r>
      <w:proofErr w:type="spellStart"/>
      <w:r>
        <w:rPr>
          <w:sz w:val="14"/>
        </w:rPr>
        <w:t>Heuvel</w:t>
      </w:r>
      <w:proofErr w:type="spellEnd"/>
      <w:r>
        <w:rPr>
          <w:sz w:val="14"/>
        </w:rPr>
        <w:t xml:space="preserve">)—there has been no more coverage of the letters in the media. </w:t>
      </w:r>
      <w:r w:rsidRPr="00095C2B">
        <w:rPr>
          <w:rStyle w:val="StyleBoldUnderline"/>
          <w:highlight w:val="green"/>
        </w:rPr>
        <w:t xml:space="preserve">Unless we become conscious as a community of the </w:t>
      </w:r>
      <w:r w:rsidRPr="00095C2B">
        <w:rPr>
          <w:rStyle w:val="Emphasis"/>
          <w:highlight w:val="green"/>
        </w:rPr>
        <w:t>truth of the violence we are creating</w:t>
      </w:r>
      <w:r w:rsidRPr="00095C2B">
        <w:rPr>
          <w:rStyle w:val="StyleBoldUnderline"/>
          <w:highlight w:val="green"/>
        </w:rPr>
        <w:t xml:space="preserve">, </w:t>
      </w:r>
      <w:r w:rsidRPr="00095C2B">
        <w:rPr>
          <w:rStyle w:val="StyleBoldUnderline"/>
          <w:highlight w:val="green"/>
        </w:rPr>
        <w:lastRenderedPageBreak/>
        <w:t xml:space="preserve">unless we </w:t>
      </w:r>
      <w:r w:rsidRPr="00095C2B">
        <w:rPr>
          <w:rStyle w:val="Emphasis"/>
          <w:highlight w:val="green"/>
        </w:rPr>
        <w:t>bear witness</w:t>
      </w:r>
      <w:r w:rsidRPr="00095C2B">
        <w:rPr>
          <w:rStyle w:val="StyleBoldUnderline"/>
          <w:highlight w:val="green"/>
        </w:rPr>
        <w:t xml:space="preserve"> and </w:t>
      </w:r>
      <w:r w:rsidRPr="00095C2B">
        <w:rPr>
          <w:rStyle w:val="Emphasis"/>
          <w:highlight w:val="green"/>
        </w:rPr>
        <w:t xml:space="preserve">develop a community </w:t>
      </w:r>
      <w:r w:rsidRPr="00FC5E5D">
        <w:rPr>
          <w:rStyle w:val="Emphasis"/>
          <w:highlight w:val="green"/>
        </w:rPr>
        <w:t>of  acknowledgment</w:t>
      </w:r>
      <w:r>
        <w:rPr>
          <w:rStyle w:val="Emphasis"/>
        </w:rPr>
        <w:t xml:space="preserve"> </w:t>
      </w:r>
      <w:r w:rsidRPr="00FC5E5D">
        <w:rPr>
          <w:strike/>
          <w:sz w:val="16"/>
        </w:rPr>
        <w:t>seeing</w:t>
      </w:r>
      <w:r w:rsidRPr="00095C2B">
        <w:rPr>
          <w:rStyle w:val="StyleBoldUnderline"/>
          <w:highlight w:val="green"/>
        </w:rPr>
        <w:t xml:space="preserve">, we are doomed to be </w:t>
      </w:r>
      <w:r w:rsidRPr="00095C2B">
        <w:rPr>
          <w:rStyle w:val="Emphasis"/>
          <w:highlight w:val="green"/>
        </w:rPr>
        <w:t xml:space="preserve">“locked into </w:t>
      </w:r>
      <w:proofErr w:type="spellStart"/>
      <w:r w:rsidRPr="00095C2B">
        <w:rPr>
          <w:rStyle w:val="Emphasis"/>
          <w:highlight w:val="green"/>
        </w:rPr>
        <w:t>violences</w:t>
      </w:r>
      <w:proofErr w:type="spellEnd"/>
      <w:r w:rsidRPr="00095C2B">
        <w:rPr>
          <w:rStyle w:val="Emphasis"/>
          <w:highlight w:val="green"/>
        </w:rPr>
        <w:t xml:space="preserve"> we cannot escape”</w:t>
      </w:r>
      <w:r>
        <w:rPr>
          <w:rStyle w:val="Emphasis"/>
        </w:rPr>
        <w:t xml:space="preserve"> </w:t>
      </w:r>
      <w:r>
        <w:rPr>
          <w:sz w:val="14"/>
        </w:rPr>
        <w:t>(Amy 69).</w:t>
      </w:r>
    </w:p>
    <w:p w:rsidR="00CD1B77" w:rsidRDefault="00CD1B77" w:rsidP="00CD1B77"/>
    <w:p w:rsidR="00CD1B77" w:rsidRDefault="00CD1B77" w:rsidP="00CD1B77"/>
    <w:p w:rsidR="00CD1B77" w:rsidRDefault="00CD1B77" w:rsidP="00CD1B77">
      <w:pPr>
        <w:pStyle w:val="Heading4"/>
      </w:pPr>
      <w:r>
        <w:t>Taking solely individual approaches fails to change macro-level societal trends that replicates the impacts</w:t>
      </w:r>
    </w:p>
    <w:p w:rsidR="00CD1B77" w:rsidRPr="00B637B3" w:rsidRDefault="00CD1B77" w:rsidP="00CD1B77">
      <w:pPr>
        <w:rPr>
          <w:rStyle w:val="StyleStyleBold12pt"/>
        </w:rPr>
      </w:pPr>
      <w:r w:rsidRPr="00B637B3">
        <w:rPr>
          <w:rStyle w:val="StyleStyleBold12pt"/>
        </w:rPr>
        <w:t>Wight – Professor of IR @ University of Sydney – 6</w:t>
      </w:r>
    </w:p>
    <w:p w:rsidR="00CD1B77" w:rsidRDefault="00CD1B77" w:rsidP="00CD1B77">
      <w:r w:rsidRPr="00B637B3">
        <w:t xml:space="preserve">(Colin, </w:t>
      </w:r>
      <w:r w:rsidRPr="00B637B3">
        <w:rPr>
          <w:u w:val="single"/>
        </w:rPr>
        <w:t>Agents, Structures and International Relations: Politics as Ontology</w:t>
      </w:r>
      <w:r>
        <w:t xml:space="preserve">, pgs. 48-50 </w:t>
      </w:r>
    </w:p>
    <w:p w:rsidR="00CD1B77" w:rsidRDefault="00CD1B77" w:rsidP="00CD1B77"/>
    <w:p w:rsidR="00CD1B77" w:rsidRDefault="00CD1B77" w:rsidP="00CD1B77">
      <w:pPr>
        <w:rPr>
          <w:sz w:val="16"/>
        </w:rPr>
      </w:pPr>
      <w:r w:rsidRPr="00234FDE">
        <w:rPr>
          <w:sz w:val="16"/>
        </w:rPr>
        <w:t xml:space="preserve">One important aspect of this relational ontology is that these </w:t>
      </w:r>
      <w:r w:rsidRPr="00234FDE">
        <w:rPr>
          <w:rStyle w:val="StyleBoldUnderline"/>
          <w:highlight w:val="green"/>
        </w:rPr>
        <w:t xml:space="preserve">relations constitute </w:t>
      </w:r>
      <w:r w:rsidRPr="004E3161">
        <w:rPr>
          <w:rStyle w:val="StyleBoldUnderline"/>
        </w:rPr>
        <w:t xml:space="preserve">our </w:t>
      </w:r>
      <w:r w:rsidRPr="00234FDE">
        <w:rPr>
          <w:rStyle w:val="StyleBoldUnderline"/>
          <w:highlight w:val="green"/>
        </w:rPr>
        <w:t>identity</w:t>
      </w:r>
      <w:r w:rsidRPr="00B637B3">
        <w:rPr>
          <w:rStyle w:val="StyleBoldUnderline"/>
        </w:rPr>
        <w:t xml:space="preserve"> as social actors</w:t>
      </w:r>
      <w:r w:rsidRPr="00234FDE">
        <w:rPr>
          <w:sz w:val="16"/>
        </w:rPr>
        <w:t xml:space="preserve">. </w:t>
      </w:r>
      <w:r w:rsidRPr="00B637B3">
        <w:rPr>
          <w:rStyle w:val="StyleBoldUnderline"/>
        </w:rPr>
        <w:t>According to this</w:t>
      </w:r>
      <w:r w:rsidRPr="00234FDE">
        <w:rPr>
          <w:sz w:val="16"/>
        </w:rPr>
        <w:t xml:space="preserve"> relational </w:t>
      </w:r>
      <w:r w:rsidRPr="00B637B3">
        <w:rPr>
          <w:rStyle w:val="StyleBoldUnderline"/>
        </w:rPr>
        <w:t>model</w:t>
      </w:r>
      <w:r w:rsidRPr="00234FDE">
        <w:rPr>
          <w:sz w:val="16"/>
        </w:rPr>
        <w:t xml:space="preserve"> of societies, </w:t>
      </w:r>
      <w:r w:rsidRPr="00B637B3">
        <w:rPr>
          <w:rStyle w:val="StyleBoldUnderline"/>
        </w:rPr>
        <w:t>one is what one is, by virtue of the relations within which one is embedded</w:t>
      </w:r>
      <w:r w:rsidRPr="00234FDE">
        <w:rPr>
          <w:sz w:val="16"/>
        </w:rPr>
        <w:t xml:space="preserve">. A worker is only a worker by virtue of his/her relationship to his/her employer and vice versa. ‘Our social being is constituted by relations and our social acts presuppose them.’ </w:t>
      </w:r>
      <w:r w:rsidRPr="004E3161">
        <w:rPr>
          <w:rStyle w:val="StyleBoldUnderline"/>
        </w:rPr>
        <w:t xml:space="preserve">At </w:t>
      </w:r>
      <w:r w:rsidRPr="00234FDE">
        <w:rPr>
          <w:rStyle w:val="StyleBoldUnderline"/>
          <w:highlight w:val="green"/>
        </w:rPr>
        <w:t xml:space="preserve">any </w:t>
      </w:r>
      <w:r w:rsidRPr="004E3161">
        <w:rPr>
          <w:rStyle w:val="StyleBoldUnderline"/>
        </w:rPr>
        <w:t xml:space="preserve">particular </w:t>
      </w:r>
      <w:r w:rsidRPr="00234FDE">
        <w:rPr>
          <w:rStyle w:val="StyleBoldUnderline"/>
          <w:highlight w:val="green"/>
        </w:rPr>
        <w:t>moment</w:t>
      </w:r>
      <w:r w:rsidRPr="00B637B3">
        <w:rPr>
          <w:rStyle w:val="StyleBoldUnderline"/>
        </w:rPr>
        <w:t xml:space="preserve"> in time </w:t>
      </w:r>
      <w:r w:rsidRPr="00234FDE">
        <w:rPr>
          <w:rStyle w:val="StyleBoldUnderline"/>
          <w:highlight w:val="green"/>
        </w:rPr>
        <w:t>an individual may be implicated in all manner of relations</w:t>
      </w:r>
      <w:r w:rsidRPr="00234FDE">
        <w:rPr>
          <w:rStyle w:val="StyleBoldUnderline"/>
        </w:rPr>
        <w:t>,</w:t>
      </w:r>
      <w:r w:rsidRPr="00B637B3">
        <w:rPr>
          <w:rStyle w:val="StyleBoldUnderline"/>
        </w:rPr>
        <w:t xml:space="preserve"> each exerting its own peculiar causal effects</w:t>
      </w:r>
      <w:r w:rsidRPr="00234FDE">
        <w:rPr>
          <w:sz w:val="16"/>
        </w:rPr>
        <w:t xml:space="preserve">. </w:t>
      </w:r>
      <w:r w:rsidRPr="00234FDE">
        <w:rPr>
          <w:rStyle w:val="StyleBoldUnderline"/>
          <w:highlight w:val="green"/>
        </w:rPr>
        <w:t>This ‘lattice-work’</w:t>
      </w:r>
      <w:r w:rsidRPr="00234FDE">
        <w:rPr>
          <w:sz w:val="16"/>
        </w:rPr>
        <w:t xml:space="preserve"> of relations </w:t>
      </w:r>
      <w:r w:rsidRPr="00B637B3">
        <w:rPr>
          <w:rStyle w:val="StyleBoldUnderline"/>
        </w:rPr>
        <w:t xml:space="preserve">constitutes the structure of particular societies and </w:t>
      </w:r>
      <w:r w:rsidRPr="00234FDE">
        <w:rPr>
          <w:rStyle w:val="StyleBoldUnderline"/>
          <w:highlight w:val="green"/>
        </w:rPr>
        <w:t xml:space="preserve">endures </w:t>
      </w:r>
      <w:r w:rsidRPr="00234FDE">
        <w:rPr>
          <w:rStyle w:val="Emphasis"/>
          <w:highlight w:val="green"/>
        </w:rPr>
        <w:t>despite changes in</w:t>
      </w:r>
      <w:r w:rsidRPr="00B35904">
        <w:rPr>
          <w:rStyle w:val="Emphasis"/>
        </w:rPr>
        <w:t xml:space="preserve"> the </w:t>
      </w:r>
      <w:r w:rsidRPr="00234FDE">
        <w:rPr>
          <w:rStyle w:val="Emphasis"/>
          <w:highlight w:val="green"/>
        </w:rPr>
        <w:t>individuals</w:t>
      </w:r>
      <w:r w:rsidRPr="00B637B3">
        <w:rPr>
          <w:rStyle w:val="Emphasis"/>
        </w:rPr>
        <w:t xml:space="preserve"> occupying them</w:t>
      </w:r>
      <w:r w:rsidRPr="00234FDE">
        <w:rPr>
          <w:sz w:val="16"/>
        </w:rPr>
        <w:t xml:space="preserve">. Thus, the </w:t>
      </w:r>
      <w:r w:rsidRPr="00B637B3">
        <w:rPr>
          <w:rStyle w:val="StyleBoldUnderline"/>
        </w:rPr>
        <w:t>relations</w:t>
      </w:r>
      <w:r w:rsidRPr="00234FDE">
        <w:rPr>
          <w:sz w:val="16"/>
        </w:rPr>
        <w:t xml:space="preserve">, the structures, </w:t>
      </w:r>
      <w:r w:rsidRPr="00B637B3">
        <w:rPr>
          <w:rStyle w:val="StyleBoldUnderline"/>
        </w:rPr>
        <w:t>are ontologically distinct from the individuals who enter into them</w:t>
      </w:r>
      <w:r w:rsidRPr="00234FDE">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234FDE">
        <w:rPr>
          <w:sz w:val="16"/>
        </w:rPr>
        <w:t xml:space="preserve">’. Any attempt to explain one in terms of the other should be rejected. </w:t>
      </w:r>
      <w:r w:rsidRPr="00B637B3">
        <w:rPr>
          <w:rStyle w:val="StyleBoldUnderline"/>
        </w:rPr>
        <w:t>If there is an ontological difference between society and people</w:t>
      </w:r>
      <w:r w:rsidRPr="00234FDE">
        <w:rPr>
          <w:sz w:val="16"/>
        </w:rPr>
        <w:t xml:space="preserve">, however, we need to elaborate on the relationship between them. </w:t>
      </w:r>
      <w:proofErr w:type="spellStart"/>
      <w:r w:rsidRPr="00234FDE">
        <w:rPr>
          <w:sz w:val="16"/>
        </w:rPr>
        <w:t>Bhaskar</w:t>
      </w:r>
      <w:proofErr w:type="spellEnd"/>
      <w:r w:rsidRPr="00234FDE">
        <w:rPr>
          <w:sz w:val="16"/>
        </w:rPr>
        <w:t xml:space="preserve"> argues that </w:t>
      </w:r>
      <w:r w:rsidRPr="00B637B3">
        <w:rPr>
          <w:rStyle w:val="StyleBoldUnderline"/>
        </w:rPr>
        <w:t>we need</w:t>
      </w:r>
      <w:r w:rsidRPr="00234FDE">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4E3161">
        <w:rPr>
          <w:rStyle w:val="StyleBoldUnderline"/>
        </w:rPr>
        <w:t>the ‘point of contact’ between human agency and social structures</w:t>
      </w:r>
      <w:r w:rsidRPr="004E3161">
        <w:rPr>
          <w:sz w:val="16"/>
        </w:rPr>
        <w:t xml:space="preserve">. </w:t>
      </w:r>
      <w:r w:rsidRPr="004E3161">
        <w:rPr>
          <w:rStyle w:val="StyleBoldUnderline"/>
        </w:rPr>
        <w:t>This is known as a ‘positioned practice’</w:t>
      </w:r>
      <w:r w:rsidRPr="00B637B3">
        <w:rPr>
          <w:rStyle w:val="StyleBoldUnderline"/>
        </w:rPr>
        <w:t xml:space="preserve"> system</w:t>
      </w:r>
      <w:r w:rsidRPr="00234FDE">
        <w:rPr>
          <w:sz w:val="16"/>
        </w:rPr>
        <w:t xml:space="preserve">. In many respects, the idea of ‘positioned practice’ is very similar to Pierre Bourdieu’s notion of </w:t>
      </w:r>
      <w:r w:rsidRPr="00234FDE">
        <w:rPr>
          <w:i/>
          <w:sz w:val="16"/>
        </w:rPr>
        <w:t>habitus</w:t>
      </w:r>
      <w:r w:rsidRPr="00234FDE">
        <w:rPr>
          <w:sz w:val="16"/>
        </w:rPr>
        <w:t xml:space="preserve">. </w:t>
      </w:r>
      <w:r w:rsidRPr="00234FDE">
        <w:rPr>
          <w:rStyle w:val="StyleBoldUnderline"/>
          <w:highlight w:val="green"/>
        </w:rPr>
        <w:t>Bourdieu</w:t>
      </w:r>
      <w:r w:rsidRPr="00234FDE">
        <w:rPr>
          <w:sz w:val="16"/>
        </w:rPr>
        <w:t xml:space="preserve"> is primarily concerned with what individuals do in their daily lives. He </w:t>
      </w:r>
      <w:r w:rsidRPr="00234FDE">
        <w:rPr>
          <w:rStyle w:val="StyleBoldUnderline"/>
          <w:highlight w:val="green"/>
        </w:rPr>
        <w:t>is keen to refute</w:t>
      </w:r>
      <w:r w:rsidRPr="00B637B3">
        <w:rPr>
          <w:rStyle w:val="StyleBoldUnderline"/>
        </w:rPr>
        <w:t xml:space="preserve"> the idea </w:t>
      </w:r>
      <w:r w:rsidRPr="00234FDE">
        <w:rPr>
          <w:rStyle w:val="StyleBoldUnderline"/>
          <w:highlight w:val="green"/>
        </w:rPr>
        <w:t>that social activity can be understood</w:t>
      </w:r>
      <w:r w:rsidRPr="00B637B3">
        <w:rPr>
          <w:rStyle w:val="StyleBoldUnderline"/>
        </w:rPr>
        <w:t xml:space="preserve"> </w:t>
      </w:r>
      <w:r w:rsidRPr="00B637B3">
        <w:rPr>
          <w:rStyle w:val="Emphasis"/>
        </w:rPr>
        <w:t xml:space="preserve">solely </w:t>
      </w:r>
      <w:r w:rsidRPr="00234FDE">
        <w:rPr>
          <w:rStyle w:val="Emphasis"/>
          <w:highlight w:val="green"/>
        </w:rPr>
        <w:t>in terms of individual decision-making</w:t>
      </w:r>
      <w:r w:rsidRPr="00234FDE">
        <w:rPr>
          <w:sz w:val="16"/>
        </w:rPr>
        <w:t xml:space="preserve">, or as determined by </w:t>
      </w:r>
      <w:proofErr w:type="spellStart"/>
      <w:r w:rsidRPr="00234FDE">
        <w:rPr>
          <w:sz w:val="16"/>
        </w:rPr>
        <w:t>surpa</w:t>
      </w:r>
      <w:proofErr w:type="spellEnd"/>
      <w:r w:rsidRPr="00234FDE">
        <w:rPr>
          <w:sz w:val="16"/>
        </w:rPr>
        <w:t xml:space="preserve">-individual objective structures. Bourdieu’s notion of the </w:t>
      </w:r>
      <w:r w:rsidRPr="00234FDE">
        <w:rPr>
          <w:i/>
          <w:sz w:val="16"/>
        </w:rPr>
        <w:t>habitus</w:t>
      </w:r>
      <w:r w:rsidRPr="00234FDE">
        <w:rPr>
          <w:sz w:val="16"/>
        </w:rPr>
        <w:t xml:space="preserve"> can be viewed as a bridge-building exercise across the explanatory gap between two extremes. Importantly, </w:t>
      </w:r>
      <w:r w:rsidRPr="0051087E">
        <w:rPr>
          <w:rStyle w:val="StyleBoldUnderline"/>
        </w:rPr>
        <w:t>the notion of a habitus can only be understood in relation to</w:t>
      </w:r>
      <w:r w:rsidRPr="00234FDE">
        <w:rPr>
          <w:sz w:val="16"/>
        </w:rPr>
        <w:t xml:space="preserve"> the concept of </w:t>
      </w:r>
      <w:r w:rsidRPr="0051087E">
        <w:rPr>
          <w:rStyle w:val="StyleBoldUnderline"/>
        </w:rPr>
        <w:t>a ‘social field’</w:t>
      </w:r>
      <w:r w:rsidRPr="00234FDE">
        <w:rPr>
          <w:sz w:val="16"/>
        </w:rPr>
        <w:t xml:space="preserve">. According to Bourdieu, </w:t>
      </w:r>
      <w:r w:rsidRPr="0051087E">
        <w:rPr>
          <w:rStyle w:val="StyleBoldUnderline"/>
        </w:rPr>
        <w:t>a social field is ‘a network</w:t>
      </w:r>
      <w:r w:rsidRPr="00234FDE">
        <w:rPr>
          <w:sz w:val="16"/>
        </w:rPr>
        <w:t xml:space="preserve">, or a configuration, </w:t>
      </w:r>
      <w:r w:rsidRPr="0051087E">
        <w:rPr>
          <w:rStyle w:val="StyleBoldUnderline"/>
        </w:rPr>
        <w:t>of objective relations between positions objectively defined’</w:t>
      </w:r>
      <w:r w:rsidRPr="00234FDE">
        <w:rPr>
          <w:sz w:val="16"/>
        </w:rPr>
        <w:t xml:space="preserve">. </w:t>
      </w:r>
      <w:r w:rsidRPr="00234FDE">
        <w:rPr>
          <w:rStyle w:val="StyleBoldUnderline"/>
          <w:highlight w:val="green"/>
        </w:rPr>
        <w:t>A social field</w:t>
      </w:r>
      <w:r w:rsidRPr="00234FDE">
        <w:rPr>
          <w:sz w:val="16"/>
        </w:rPr>
        <w:t xml:space="preserve">, then, </w:t>
      </w:r>
      <w:r w:rsidRPr="0051087E">
        <w:rPr>
          <w:rStyle w:val="StyleBoldUnderline"/>
        </w:rPr>
        <w:t xml:space="preserve">refers to a structured system of social positions occupied by individuals and/or institutions – the nature of which </w:t>
      </w:r>
      <w:r w:rsidRPr="00234FDE">
        <w:rPr>
          <w:rStyle w:val="StyleBoldUnderline"/>
          <w:highlight w:val="green"/>
        </w:rPr>
        <w:t>defines the situation for</w:t>
      </w:r>
      <w:r w:rsidRPr="0051087E">
        <w:rPr>
          <w:rStyle w:val="StyleBoldUnderline"/>
        </w:rPr>
        <w:t xml:space="preserve"> their </w:t>
      </w:r>
      <w:r w:rsidRPr="00234FDE">
        <w:rPr>
          <w:rStyle w:val="StyleBoldUnderline"/>
          <w:highlight w:val="green"/>
        </w:rPr>
        <w:t>occupants</w:t>
      </w:r>
      <w:r w:rsidRPr="00234FDE">
        <w:rPr>
          <w:sz w:val="16"/>
        </w:rPr>
        <w:t xml:space="preserve">. This is a social field whose form is constituted in terms of the relations which define it as a field of a certain type. A </w:t>
      </w:r>
      <w:r w:rsidRPr="00234FDE">
        <w:rPr>
          <w:i/>
          <w:sz w:val="16"/>
        </w:rPr>
        <w:t>habitus</w:t>
      </w:r>
      <w:r w:rsidRPr="00234FDE">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234FDE">
        <w:rPr>
          <w:rStyle w:val="StyleBoldUnderline"/>
          <w:highlight w:val="green"/>
        </w:rPr>
        <w:t>habit</w:t>
      </w:r>
      <w:r w:rsidRPr="00234FDE">
        <w:rPr>
          <w:sz w:val="16"/>
        </w:rPr>
        <w:t xml:space="preserve"> and habituation, </w:t>
      </w:r>
      <w:r w:rsidRPr="0051087E">
        <w:rPr>
          <w:rStyle w:val="StyleBoldUnderline"/>
        </w:rPr>
        <w:t>rather than consciously learned rules</w:t>
      </w:r>
      <w:r w:rsidRPr="00234FDE">
        <w:rPr>
          <w:sz w:val="16"/>
        </w:rPr>
        <w:t xml:space="preserve">. </w:t>
      </w:r>
      <w:r w:rsidRPr="0051087E">
        <w:rPr>
          <w:rStyle w:val="StyleBoldUnderline"/>
        </w:rPr>
        <w:t>The habitus is imprinted</w:t>
      </w:r>
      <w:r w:rsidRPr="00234FDE">
        <w:rPr>
          <w:sz w:val="16"/>
        </w:rPr>
        <w:t xml:space="preserve"> and encoded </w:t>
      </w:r>
      <w:r w:rsidRPr="0051087E">
        <w:rPr>
          <w:rStyle w:val="StyleBoldUnderline"/>
        </w:rPr>
        <w:t>in a socializing process that commences during early childhood</w:t>
      </w:r>
      <w:r w:rsidRPr="00234FDE">
        <w:rPr>
          <w:sz w:val="16"/>
        </w:rPr>
        <w:t xml:space="preserve">. </w:t>
      </w:r>
      <w:r w:rsidRPr="0051087E">
        <w:rPr>
          <w:rStyle w:val="StyleBoldUnderline"/>
        </w:rPr>
        <w:t xml:space="preserve">It </w:t>
      </w:r>
      <w:r w:rsidRPr="00234FDE">
        <w:rPr>
          <w:rStyle w:val="StyleBoldUnderline"/>
          <w:highlight w:val="green"/>
        </w:rPr>
        <w:t>is inculcated</w:t>
      </w:r>
      <w:r w:rsidRPr="00234FDE">
        <w:rPr>
          <w:rStyle w:val="StyleBoldUnderline"/>
        </w:rPr>
        <w:t xml:space="preserve"> more </w:t>
      </w:r>
      <w:r w:rsidRPr="00234FDE">
        <w:rPr>
          <w:rStyle w:val="StyleBoldUnderline"/>
          <w:highlight w:val="green"/>
        </w:rPr>
        <w:t xml:space="preserve">by experience </w:t>
      </w:r>
      <w:r w:rsidRPr="00234FDE">
        <w:rPr>
          <w:rStyle w:val="StyleBoldUnderline"/>
        </w:rPr>
        <w:t>than by explicit teaching</w:t>
      </w:r>
      <w:r w:rsidRPr="00234FDE">
        <w:rPr>
          <w:sz w:val="16"/>
        </w:rPr>
        <w:t xml:space="preserve">. </w:t>
      </w:r>
      <w:r w:rsidRPr="00234FDE">
        <w:rPr>
          <w:rStyle w:val="StyleBoldUnderline"/>
          <w:highlight w:val="green"/>
        </w:rPr>
        <w:t>Social</w:t>
      </w:r>
      <w:r w:rsidRPr="004E3161">
        <w:rPr>
          <w:rStyle w:val="StyleBoldUnderline"/>
        </w:rPr>
        <w:t xml:space="preserve">ly competent </w:t>
      </w:r>
      <w:r w:rsidRPr="00234FDE">
        <w:rPr>
          <w:rStyle w:val="StyleBoldUnderline"/>
          <w:highlight w:val="green"/>
        </w:rPr>
        <w:t xml:space="preserve">performances are produced as a </w:t>
      </w:r>
      <w:r w:rsidRPr="004E3161">
        <w:rPr>
          <w:rStyle w:val="StyleBoldUnderline"/>
        </w:rPr>
        <w:t xml:space="preserve">matter of </w:t>
      </w:r>
      <w:r w:rsidRPr="00234FDE">
        <w:rPr>
          <w:rStyle w:val="StyleBoldUnderline"/>
          <w:highlight w:val="green"/>
        </w:rPr>
        <w:t>routine, without explicit reference to a body of codified knowledge</w:t>
      </w:r>
      <w:r w:rsidRPr="00234FDE">
        <w:rPr>
          <w:sz w:val="16"/>
        </w:rPr>
        <w:t xml:space="preserve">, and without the actors necessarily knowing what they are doing (in the sense of being able adequately to explain what they are doing). As such, the </w:t>
      </w:r>
      <w:r w:rsidRPr="00234FDE">
        <w:rPr>
          <w:i/>
          <w:sz w:val="16"/>
        </w:rPr>
        <w:t>habitus</w:t>
      </w:r>
      <w:r w:rsidRPr="00234FDE">
        <w:rPr>
          <w:sz w:val="16"/>
        </w:rPr>
        <w:t xml:space="preserve"> can be seen as the site of ‘internalization of reality and the externalization of internality.’ </w:t>
      </w:r>
      <w:r w:rsidRPr="0051087E">
        <w:rPr>
          <w:rStyle w:val="StyleBoldUnderline"/>
        </w:rPr>
        <w:t>Thus social practices are produced</w:t>
      </w:r>
      <w:r w:rsidRPr="00234FDE">
        <w:rPr>
          <w:sz w:val="16"/>
        </w:rPr>
        <w:t xml:space="preserve"> in, and </w:t>
      </w:r>
      <w:r w:rsidRPr="0051087E">
        <w:rPr>
          <w:rStyle w:val="StyleBoldUnderline"/>
        </w:rPr>
        <w:t>by, the encounter between</w:t>
      </w:r>
      <w:r w:rsidRPr="00234FDE">
        <w:rPr>
          <w:sz w:val="16"/>
        </w:rPr>
        <w:t xml:space="preserve">: (1) the </w:t>
      </w:r>
      <w:r w:rsidRPr="00234FDE">
        <w:rPr>
          <w:i/>
          <w:sz w:val="16"/>
        </w:rPr>
        <w:t xml:space="preserve">habitus </w:t>
      </w:r>
      <w:r w:rsidRPr="00234FDE">
        <w:rPr>
          <w:sz w:val="16"/>
        </w:rPr>
        <w:t xml:space="preserve">and its dispositions; (2) </w:t>
      </w:r>
      <w:r w:rsidRPr="0051087E">
        <w:rPr>
          <w:rStyle w:val="StyleBoldUnderline"/>
        </w:rPr>
        <w:t>the constraints and demands of the socio-cultural field to which the habitus is appropriate or within</w:t>
      </w:r>
      <w:r w:rsidRPr="00234FDE">
        <w:rPr>
          <w:sz w:val="16"/>
        </w:rPr>
        <w:t xml:space="preserve">; and (3) the dispositions of the individual agents located within both the socio-cultural field and the </w:t>
      </w:r>
      <w:r w:rsidRPr="00234FDE">
        <w:rPr>
          <w:i/>
          <w:sz w:val="16"/>
        </w:rPr>
        <w:t>habitus</w:t>
      </w:r>
      <w:r w:rsidRPr="00234FDE">
        <w:rPr>
          <w:sz w:val="16"/>
        </w:rPr>
        <w:t xml:space="preserve">. When placed within </w:t>
      </w:r>
      <w:proofErr w:type="spellStart"/>
      <w:r w:rsidRPr="00234FDE">
        <w:rPr>
          <w:sz w:val="16"/>
        </w:rPr>
        <w:t>Bhaskar’s</w:t>
      </w:r>
      <w:proofErr w:type="spellEnd"/>
      <w:r w:rsidRPr="00234FDE">
        <w:rPr>
          <w:sz w:val="16"/>
        </w:rPr>
        <w:t xml:space="preserve"> stratified complex social ontology the model we have is as depicted in Figure 1. The explanation of practices will require all three levels. </w:t>
      </w:r>
      <w:r w:rsidRPr="00234FDE">
        <w:rPr>
          <w:rStyle w:val="StyleBoldUnderline"/>
          <w:highlight w:val="green"/>
        </w:rPr>
        <w:t>Society</w:t>
      </w:r>
      <w:r w:rsidRPr="00234FDE">
        <w:rPr>
          <w:sz w:val="16"/>
        </w:rPr>
        <w:t xml:space="preserve">, as field of relations, </w:t>
      </w:r>
      <w:r w:rsidRPr="00234FDE">
        <w:rPr>
          <w:rStyle w:val="StyleBoldUnderline"/>
          <w:highlight w:val="green"/>
        </w:rPr>
        <w:t>exists</w:t>
      </w:r>
      <w:r w:rsidRPr="0051087E">
        <w:rPr>
          <w:rStyle w:val="StyleBoldUnderline"/>
        </w:rPr>
        <w:t xml:space="preserve"> prior to, and is </w:t>
      </w:r>
      <w:r w:rsidRPr="00234FDE">
        <w:rPr>
          <w:rStyle w:val="StyleBoldUnderline"/>
          <w:highlight w:val="green"/>
        </w:rPr>
        <w:t>independent of, individual</w:t>
      </w:r>
      <w:r w:rsidRPr="0051087E">
        <w:rPr>
          <w:rStyle w:val="StyleBoldUnderline"/>
        </w:rPr>
        <w:t xml:space="preserve"> and collective </w:t>
      </w:r>
      <w:r w:rsidRPr="004E3161">
        <w:rPr>
          <w:rStyle w:val="StyleBoldUnderline"/>
        </w:rPr>
        <w:t>understandings at any particular moment in time</w:t>
      </w:r>
      <w:r w:rsidRPr="00234FDE">
        <w:rPr>
          <w:sz w:val="16"/>
        </w:rPr>
        <w:t xml:space="preserve">; that is, social action requires the conditions for action. Likewise, </w:t>
      </w:r>
      <w:r w:rsidRPr="004E3161">
        <w:rPr>
          <w:rStyle w:val="StyleBoldUnderline"/>
        </w:rPr>
        <w:t xml:space="preserve">given that </w:t>
      </w:r>
      <w:r w:rsidRPr="00234FDE">
        <w:rPr>
          <w:rStyle w:val="StyleBoldUnderline"/>
          <w:highlight w:val="green"/>
        </w:rPr>
        <w:t>behavior is</w:t>
      </w:r>
      <w:r w:rsidRPr="0051087E">
        <w:rPr>
          <w:rStyle w:val="StyleBoldUnderline"/>
        </w:rPr>
        <w:t xml:space="preserve"> seemingly</w:t>
      </w:r>
      <w:r w:rsidRPr="00234FDE">
        <w:rPr>
          <w:sz w:val="16"/>
        </w:rPr>
        <w:t xml:space="preserve"> recurrent, patterned, ordered, </w:t>
      </w:r>
      <w:proofErr w:type="spellStart"/>
      <w:r w:rsidRPr="00234FDE">
        <w:rPr>
          <w:rStyle w:val="StyleBoldUnderline"/>
          <w:highlight w:val="green"/>
        </w:rPr>
        <w:t>institutionalised</w:t>
      </w:r>
      <w:proofErr w:type="spellEnd"/>
      <w:r w:rsidRPr="0051087E">
        <w:rPr>
          <w:rStyle w:val="StyleBoldUnderline"/>
        </w:rPr>
        <w:t xml:space="preserve">, and displays a degree of stability over time, </w:t>
      </w:r>
      <w:r w:rsidRPr="00234FDE">
        <w:rPr>
          <w:rStyle w:val="StyleBoldUnderline"/>
          <w:highlight w:val="green"/>
        </w:rPr>
        <w:t>there must be sets of relations</w:t>
      </w:r>
      <w:r w:rsidRPr="00234FDE">
        <w:rPr>
          <w:sz w:val="16"/>
        </w:rPr>
        <w:t xml:space="preserve"> and rules </w:t>
      </w:r>
      <w:r w:rsidRPr="00234FDE">
        <w:rPr>
          <w:rStyle w:val="StyleBoldUnderline"/>
          <w:highlight w:val="green"/>
        </w:rPr>
        <w:t>that govern it</w:t>
      </w:r>
      <w:r w:rsidRPr="00234FDE">
        <w:rPr>
          <w:sz w:val="16"/>
        </w:rPr>
        <w:t xml:space="preserve">. </w:t>
      </w:r>
      <w:r w:rsidRPr="0051087E">
        <w:rPr>
          <w:rStyle w:val="StyleBoldUnderline"/>
        </w:rPr>
        <w:t>Contrary to individualist theory, these relations</w:t>
      </w:r>
      <w:r w:rsidRPr="00234FDE">
        <w:rPr>
          <w:sz w:val="16"/>
        </w:rPr>
        <w:t xml:space="preserve">, rules and roles </w:t>
      </w:r>
      <w:r w:rsidRPr="0051087E">
        <w:rPr>
          <w:rStyle w:val="StyleBoldUnderline"/>
        </w:rPr>
        <w:t>are not dependent upon either knowledge of them by particular individuals, or the existence of actions by particular individuals</w:t>
      </w:r>
      <w:r w:rsidRPr="00234FDE">
        <w:rPr>
          <w:sz w:val="16"/>
        </w:rPr>
        <w:t xml:space="preserve">; that is, </w:t>
      </w:r>
      <w:r w:rsidRPr="00234FDE">
        <w:rPr>
          <w:rStyle w:val="Emphasis"/>
          <w:highlight w:val="green"/>
        </w:rPr>
        <w:t>their explanation cannot be reduced to consciousness</w:t>
      </w:r>
      <w:r w:rsidRPr="00234FDE">
        <w:rPr>
          <w:sz w:val="16"/>
        </w:rPr>
        <w:t xml:space="preserve"> or to the attributes </w:t>
      </w:r>
      <w:r w:rsidRPr="00234FDE">
        <w:rPr>
          <w:rStyle w:val="Emphasis"/>
          <w:highlight w:val="green"/>
        </w:rPr>
        <w:t>of individuals</w:t>
      </w:r>
      <w:r w:rsidRPr="00234FDE">
        <w:rPr>
          <w:sz w:val="16"/>
        </w:rPr>
        <w:t xml:space="preserve">. These emergent social forms must possess emergent powers. This leads on to arguments for the reality of </w:t>
      </w:r>
      <w:r w:rsidRPr="00234FDE">
        <w:rPr>
          <w:sz w:val="16"/>
        </w:rPr>
        <w:lastRenderedPageBreak/>
        <w:t xml:space="preserve">society based on a causal criterion. </w:t>
      </w:r>
      <w:r w:rsidRPr="004E3161">
        <w:rPr>
          <w:rStyle w:val="StyleBoldUnderline"/>
        </w:rPr>
        <w:t>Society, as opposed to the individuals that constitute it, is</w:t>
      </w:r>
      <w:r w:rsidRPr="004E3161">
        <w:rPr>
          <w:sz w:val="16"/>
        </w:rPr>
        <w:t xml:space="preserve">, as Foucault has put it, </w:t>
      </w:r>
      <w:r w:rsidRPr="004E3161">
        <w:rPr>
          <w:rStyle w:val="StyleBoldUnderline"/>
        </w:rPr>
        <w:t>‘a complex</w:t>
      </w:r>
      <w:r w:rsidRPr="004E3161">
        <w:rPr>
          <w:sz w:val="16"/>
        </w:rPr>
        <w:t xml:space="preserve"> and independent </w:t>
      </w:r>
      <w:r w:rsidRPr="004E3161">
        <w:rPr>
          <w:rStyle w:val="StyleBoldUnderline"/>
        </w:rPr>
        <w:t>reality that has its own laws</w:t>
      </w:r>
      <w:r w:rsidRPr="00234FDE">
        <w:rPr>
          <w:sz w:val="16"/>
        </w:rPr>
        <w:t xml:space="preserve"> and mechanisms of reaction, </w:t>
      </w:r>
      <w:r w:rsidRPr="00AD665C">
        <w:rPr>
          <w:rStyle w:val="StyleBoldUnderline"/>
        </w:rPr>
        <w:t>its regulations as well as its possibility of disturbance</w:t>
      </w:r>
      <w:r w:rsidRPr="00234FDE">
        <w:rPr>
          <w:sz w:val="16"/>
        </w:rPr>
        <w:t>. This new reality is society…It becomes necessary to reflect upon it, upon its specific characteristics, its constants and its variables’.</w:t>
      </w:r>
    </w:p>
    <w:p w:rsidR="00CD1B77" w:rsidRDefault="00CD1B77" w:rsidP="00CD1B77"/>
    <w:p w:rsidR="00CD1B77" w:rsidRDefault="00CD1B77" w:rsidP="00CD1B77"/>
    <w:p w:rsidR="00CD1B77" w:rsidRPr="006E5FFC" w:rsidRDefault="00CD1B77" w:rsidP="00CD1B77"/>
    <w:p w:rsidR="00CD1B77" w:rsidRDefault="00CD1B77" w:rsidP="00CD1B77">
      <w:pPr>
        <w:pStyle w:val="Heading3"/>
      </w:pPr>
      <w:r>
        <w:lastRenderedPageBreak/>
        <w:t>Permutation</w:t>
      </w:r>
    </w:p>
    <w:p w:rsidR="00CD1B77" w:rsidRPr="00D94CCE" w:rsidRDefault="00CD1B77" w:rsidP="00CD1B77">
      <w:pPr>
        <w:pStyle w:val="Heading4"/>
      </w:pPr>
      <w:r w:rsidRPr="00D94CCE">
        <w:t>PERM is key – only an institutional focus can uncover power relations necessary to mediate the experiences of the oppressed</w:t>
      </w:r>
    </w:p>
    <w:p w:rsidR="00CD1B77" w:rsidRPr="009334A9" w:rsidRDefault="00CD1B77" w:rsidP="00CD1B77">
      <w:r w:rsidRPr="009334A9">
        <w:rPr>
          <w:rStyle w:val="Heading4Char"/>
        </w:rPr>
        <w:t>Welcome</w:t>
      </w:r>
      <w:r w:rsidRPr="009334A9">
        <w:t xml:space="preserve"> 200</w:t>
      </w:r>
      <w:r w:rsidRPr="009334A9">
        <w:rPr>
          <w:rStyle w:val="Heading4Char"/>
        </w:rPr>
        <w:t xml:space="preserve">4 </w:t>
      </w:r>
      <w:r w:rsidRPr="009334A9">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CD1B77" w:rsidRPr="00CD7E2A" w:rsidRDefault="00CD1B77" w:rsidP="00CD1B77">
      <w:pPr>
        <w:pStyle w:val="card"/>
        <w:ind w:left="0"/>
        <w:rPr>
          <w:rStyle w:val="underline"/>
        </w:rPr>
      </w:pPr>
      <w:r w:rsidRPr="009334A9">
        <w:t xml:space="preserve">In Reproduction in Education, Society and Culture (1970), Pierre Bourdieu and Jean-Claude </w:t>
      </w:r>
      <w:proofErr w:type="spellStart"/>
      <w:r w:rsidRPr="009334A9">
        <w:t>Passeron</w:t>
      </w:r>
      <w:proofErr w:type="spellEnd"/>
      <w:r w:rsidRPr="009334A9">
        <w:t xml:space="preserve"> provide a definition of symbolic violence, stating that it represents "</w:t>
      </w:r>
      <w:r w:rsidRPr="009334A9">
        <w:rPr>
          <w:rStyle w:val="underline"/>
          <w:highlight w:val="green"/>
        </w:rPr>
        <w:t xml:space="preserve">every power which </w:t>
      </w:r>
      <w:r w:rsidRPr="009334A9">
        <w:rPr>
          <w:rStyle w:val="underline"/>
        </w:rPr>
        <w:t xml:space="preserve">manages to </w:t>
      </w:r>
      <w:r w:rsidRPr="009334A9">
        <w:rPr>
          <w:rStyle w:val="underline"/>
          <w:highlight w:val="green"/>
        </w:rPr>
        <w:t xml:space="preserve">impose meanings </w:t>
      </w:r>
      <w:r w:rsidRPr="009334A9">
        <w:t>and to impose them as legitimate by concealing the power relations which are the basis of its force, [</w:t>
      </w:r>
      <w:r w:rsidRPr="009334A9">
        <w:rPr>
          <w:rStyle w:val="underline"/>
          <w:highlight w:val="green"/>
        </w:rPr>
        <w:t>add</w:t>
      </w:r>
      <w:r w:rsidRPr="009334A9">
        <w:t xml:space="preserve">ing] </w:t>
      </w:r>
      <w:r w:rsidRPr="009334A9">
        <w:rPr>
          <w:rStyle w:val="underline"/>
          <w:highlight w:val="green"/>
        </w:rPr>
        <w:t xml:space="preserve">its own </w:t>
      </w:r>
      <w:r w:rsidRPr="009334A9">
        <w:rPr>
          <w:rStyle w:val="underline"/>
        </w:rPr>
        <w:t xml:space="preserve">specifically </w:t>
      </w:r>
      <w:r w:rsidRPr="009334A9">
        <w:rPr>
          <w:rStyle w:val="underline"/>
          <w:highlight w:val="green"/>
        </w:rPr>
        <w:t xml:space="preserve">symbolic force </w:t>
      </w:r>
      <w:r w:rsidRPr="009334A9">
        <w:t xml:space="preserve">to those power relations" (p. 5). </w:t>
      </w:r>
      <w:r w:rsidRPr="009334A9">
        <w:rPr>
          <w:rStyle w:val="underline"/>
          <w:highlight w:val="green"/>
        </w:rPr>
        <w:t xml:space="preserve">This </w:t>
      </w:r>
      <w:r w:rsidRPr="009334A9">
        <w:rPr>
          <w:rStyle w:val="underline"/>
        </w:rPr>
        <w:t xml:space="preserve">conceptualization </w:t>
      </w:r>
      <w:r w:rsidRPr="009334A9">
        <w:rPr>
          <w:rStyle w:val="underline"/>
          <w:highlight w:val="green"/>
        </w:rPr>
        <w:t>provides</w:t>
      </w:r>
      <w:r w:rsidRPr="009334A9">
        <w:rPr>
          <w:rStyle w:val="underline"/>
        </w:rPr>
        <w:t xml:space="preserve"> </w:t>
      </w:r>
      <w:r w:rsidRPr="009334A9">
        <w:t xml:space="preserve">both an </w:t>
      </w:r>
      <w:r w:rsidRPr="009334A9">
        <w:rPr>
          <w:rStyle w:val="underline"/>
          <w:highlight w:val="green"/>
        </w:rPr>
        <w:t xml:space="preserve">explicit reason for the rejection of whiteness as an ontological frame </w:t>
      </w:r>
      <w:r w:rsidRPr="009334A9">
        <w:rPr>
          <w:rStyle w:val="underline"/>
        </w:rPr>
        <w:t xml:space="preserve">of analysis </w:t>
      </w:r>
      <w:r w:rsidRPr="009334A9">
        <w:rPr>
          <w:rStyle w:val="underline"/>
          <w:highlight w:val="green"/>
        </w:rPr>
        <w:t xml:space="preserve">for the experiences of blacks </w:t>
      </w:r>
      <w:r w:rsidRPr="009334A9">
        <w:rPr>
          <w:rStyle w:val="underline"/>
        </w:rPr>
        <w:t xml:space="preserve">and a suggestion as to the circumstances under which the analysis of black experiences should take place. </w:t>
      </w:r>
      <w:r w:rsidRPr="009334A9">
        <w:t xml:space="preserve">Using the concept of symbolic violence to evaluate Merton's notions of cultural goals and institutional means, one finds that </w:t>
      </w:r>
      <w:r w:rsidRPr="009334A9">
        <w:rPr>
          <w:rStyle w:val="underline"/>
        </w:rPr>
        <w:t>the two latter concepts reflect the workings</w:t>
      </w:r>
      <w:r w:rsidRPr="009334A9">
        <w:t xml:space="preserve"> and concentration </w:t>
      </w:r>
      <w:r w:rsidRPr="009334A9">
        <w:rPr>
          <w:rStyle w:val="underline"/>
        </w:rPr>
        <w:t>of power rather than</w:t>
      </w:r>
      <w:r w:rsidRPr="009334A9">
        <w:t xml:space="preserve"> those "purposes and interests, held out as legitimate </w:t>
      </w:r>
      <w:r w:rsidRPr="009334A9">
        <w:rPr>
          <w:rStyle w:val="underline"/>
        </w:rPr>
        <w:t>objectives for all or for diversely located members of society</w:t>
      </w:r>
      <w:r w:rsidRPr="009334A9">
        <w:t xml:space="preserve">" (1949, p. 186) </w:t>
      </w:r>
      <w:r w:rsidRPr="009334A9">
        <w:rPr>
          <w:rStyle w:val="underline"/>
        </w:rPr>
        <w:t>and "[the]</w:t>
      </w:r>
      <w:r w:rsidRPr="009334A9">
        <w:t xml:space="preserve"> </w:t>
      </w:r>
      <w:r w:rsidRPr="009334A9">
        <w:rPr>
          <w:rStyle w:val="underline"/>
          <w:highlight w:val="green"/>
        </w:rPr>
        <w:t>regulations, rooted in</w:t>
      </w:r>
      <w:r w:rsidRPr="009334A9">
        <w:rPr>
          <w:b/>
          <w:highlight w:val="green"/>
        </w:rPr>
        <w:t xml:space="preserve"> </w:t>
      </w:r>
      <w:r w:rsidRPr="009334A9">
        <w:t xml:space="preserve">the mores or </w:t>
      </w:r>
      <w:r w:rsidRPr="009334A9">
        <w:rPr>
          <w:rStyle w:val="underline"/>
          <w:highlight w:val="green"/>
        </w:rPr>
        <w:t>institutions, of allowable procedures</w:t>
      </w:r>
      <w:r w:rsidRPr="009334A9">
        <w:rPr>
          <w:b/>
          <w:highlight w:val="green"/>
        </w:rPr>
        <w:t xml:space="preserve"> </w:t>
      </w:r>
      <w:r w:rsidRPr="009334A9">
        <w:t xml:space="preserve">for moving toward these objectives" (1949, p. 167). </w:t>
      </w:r>
      <w:r w:rsidRPr="009334A9">
        <w:rPr>
          <w:rStyle w:val="underline"/>
        </w:rPr>
        <w:t xml:space="preserve">This </w:t>
      </w:r>
      <w:r w:rsidRPr="009334A9">
        <w:rPr>
          <w:rStyle w:val="underline"/>
          <w:highlight w:val="green"/>
        </w:rPr>
        <w:t xml:space="preserve">indicates </w:t>
      </w:r>
      <w:r w:rsidRPr="009334A9">
        <w:rPr>
          <w:rStyle w:val="underline"/>
        </w:rPr>
        <w:t xml:space="preserve">that </w:t>
      </w:r>
      <w:r w:rsidRPr="009334A9">
        <w:rPr>
          <w:rStyle w:val="underline"/>
          <w:highlight w:val="green"/>
        </w:rPr>
        <w:t xml:space="preserve">an explication of the </w:t>
      </w:r>
      <w:r w:rsidRPr="009334A9">
        <w:rPr>
          <w:rStyle w:val="underline"/>
        </w:rPr>
        <w:t xml:space="preserve">dynamics and </w:t>
      </w:r>
      <w:r w:rsidRPr="009334A9">
        <w:rPr>
          <w:rStyle w:val="underline"/>
          <w:highlight w:val="green"/>
        </w:rPr>
        <w:t xml:space="preserve">residence of power should precede any investigation of </w:t>
      </w:r>
      <w:r w:rsidRPr="009334A9">
        <w:rPr>
          <w:rStyle w:val="underline"/>
        </w:rPr>
        <w:t xml:space="preserve">the </w:t>
      </w:r>
      <w:r w:rsidRPr="009334A9">
        <w:rPr>
          <w:rStyle w:val="underline"/>
          <w:highlight w:val="green"/>
        </w:rPr>
        <w:t>experiences</w:t>
      </w:r>
      <w:r w:rsidRPr="009334A9">
        <w:rPr>
          <w:rStyle w:val="underline"/>
        </w:rPr>
        <w:t xml:space="preserve"> and meaning making specific to a group.</w:t>
      </w:r>
      <w:r w:rsidRPr="009334A9">
        <w:t xml:space="preserve"> The </w:t>
      </w:r>
      <w:r w:rsidRPr="009334A9">
        <w:rPr>
          <w:rStyle w:val="underline"/>
          <w:highlight w:val="green"/>
        </w:rPr>
        <w:t xml:space="preserve">failure </w:t>
      </w:r>
      <w:r w:rsidRPr="009334A9">
        <w:rPr>
          <w:rStyle w:val="underline"/>
        </w:rPr>
        <w:t xml:space="preserve">to do so </w:t>
      </w:r>
      <w:r w:rsidRPr="009334A9">
        <w:rPr>
          <w:rStyle w:val="underline"/>
          <w:highlight w:val="green"/>
        </w:rPr>
        <w:t xml:space="preserve">will produce a situation where arbitrary values </w:t>
      </w:r>
      <w:r w:rsidRPr="009334A9">
        <w:rPr>
          <w:rStyle w:val="underline"/>
        </w:rPr>
        <w:t xml:space="preserve">and prescriptions </w:t>
      </w:r>
      <w:r w:rsidRPr="009334A9">
        <w:rPr>
          <w:rStyle w:val="underline"/>
          <w:highlight w:val="green"/>
        </w:rPr>
        <w:t>for action are utilized and depicted as legitimate.</w:t>
      </w:r>
      <w:r w:rsidRPr="009334A9">
        <w:rPr>
          <w:rStyle w:val="underline"/>
        </w:rPr>
        <w:t xml:space="preserve"> </w:t>
      </w:r>
      <w:r w:rsidRPr="009334A9">
        <w:t xml:space="preserve">CONCLUSION The works of Johnson (1934), Lewis (1963), and Fordham and </w:t>
      </w:r>
      <w:proofErr w:type="spellStart"/>
      <w:r w:rsidRPr="009334A9">
        <w:t>Ogbu</w:t>
      </w:r>
      <w:proofErr w:type="spellEnd"/>
      <w:r w:rsidRPr="009334A9">
        <w:t xml:space="preserve"> (1986) have all had a huge influence on the study of black experiences. However, their </w:t>
      </w:r>
      <w:r w:rsidRPr="009334A9">
        <w:rPr>
          <w:rStyle w:val="underline"/>
        </w:rPr>
        <w:t xml:space="preserve">use of </w:t>
      </w:r>
      <w:r w:rsidRPr="009334A9">
        <w:rPr>
          <w:rStyle w:val="underline"/>
          <w:highlight w:val="green"/>
        </w:rPr>
        <w:t xml:space="preserve">whiteness as an ontological frame </w:t>
      </w:r>
      <w:r w:rsidRPr="009334A9">
        <w:rPr>
          <w:rStyle w:val="underline"/>
        </w:rPr>
        <w:t xml:space="preserve">of analysis </w:t>
      </w:r>
      <w:r w:rsidRPr="009334A9">
        <w:rPr>
          <w:rStyle w:val="underline"/>
          <w:highlight w:val="green"/>
        </w:rPr>
        <w:t>severely hinders the study of black experiences</w:t>
      </w:r>
      <w:r w:rsidRPr="009334A9">
        <w:rPr>
          <w:rStyle w:val="underline"/>
        </w:rPr>
        <w:t>,</w:t>
      </w:r>
      <w:r>
        <w:rPr>
          <w:rStyle w:val="underline"/>
          <w:lang w:val="en-US"/>
        </w:rPr>
        <w:t xml:space="preserve"> </w:t>
      </w:r>
      <w:r w:rsidRPr="009334A9">
        <w:rPr>
          <w:rStyle w:val="underline"/>
        </w:rPr>
        <w:t xml:space="preserve"> just as whiteness as an ontology can have detrimental effects in the study of the experiences of </w:t>
      </w:r>
      <w:r w:rsidRPr="009334A9">
        <w:rPr>
          <w:rStyle w:val="underline"/>
          <w:highlight w:val="green"/>
        </w:rPr>
        <w:t>Latinos, Asians, and other ethnic groups</w:t>
      </w:r>
      <w:r w:rsidRPr="009334A9">
        <w:rPr>
          <w:rStyle w:val="underline"/>
        </w:rPr>
        <w:t>.</w:t>
      </w:r>
      <w:r w:rsidRPr="009334A9">
        <w:t xml:space="preserve"> The movements to establish Black Studies, Latino Studies, and Asian Studies programs reflect an attempt to deal with this bias; however, when one looks at the majority of the sociological scholarship, one finds that this ontology is still employed. </w:t>
      </w:r>
      <w:r w:rsidRPr="009334A9">
        <w:rPr>
          <w:rStyle w:val="underline"/>
          <w:highlight w:val="green"/>
        </w:rPr>
        <w:t xml:space="preserve">This </w:t>
      </w:r>
      <w:r w:rsidRPr="009334A9">
        <w:rPr>
          <w:rStyle w:val="underline"/>
        </w:rPr>
        <w:t xml:space="preserve">problem, if left unchecked, </w:t>
      </w:r>
      <w:r w:rsidRPr="009334A9">
        <w:rPr>
          <w:rStyle w:val="underline"/>
          <w:highlight w:val="green"/>
        </w:rPr>
        <w:t xml:space="preserve">will continue to plague the black community. </w:t>
      </w:r>
    </w:p>
    <w:p w:rsidR="00CD1B77" w:rsidRDefault="00CD1B77" w:rsidP="00CD1B77"/>
    <w:p w:rsidR="00CD1B77" w:rsidRDefault="00CD1B77" w:rsidP="00CD1B77"/>
    <w:p w:rsidR="00CD1B77" w:rsidRDefault="00CD1B77" w:rsidP="00CD1B77">
      <w:pPr>
        <w:pStyle w:val="Heading3"/>
      </w:pPr>
      <w:r>
        <w:lastRenderedPageBreak/>
        <w:t xml:space="preserve">Link Debate </w:t>
      </w:r>
    </w:p>
    <w:p w:rsidR="00CD1B77" w:rsidRPr="00817231" w:rsidRDefault="00CD1B77" w:rsidP="00CD1B77">
      <w:pPr>
        <w:pStyle w:val="Heading4"/>
        <w:rPr>
          <w:rFonts w:asciiTheme="minorHAnsi" w:hAnsiTheme="minorHAnsi"/>
        </w:rPr>
      </w:pPr>
      <w:proofErr w:type="gramStart"/>
      <w:r w:rsidRPr="00817231">
        <w:rPr>
          <w:rFonts w:asciiTheme="minorHAnsi" w:hAnsiTheme="minorHAnsi"/>
        </w:rPr>
        <w:t>the</w:t>
      </w:r>
      <w:proofErr w:type="gramEnd"/>
      <w:r w:rsidRPr="00817231">
        <w:rPr>
          <w:rFonts w:asciiTheme="minorHAnsi" w:hAnsiTheme="minorHAnsi"/>
        </w:rPr>
        <w:t xml:space="preserve"> </w:t>
      </w:r>
      <w:proofErr w:type="spellStart"/>
      <w:r w:rsidRPr="00817231">
        <w:rPr>
          <w:rFonts w:asciiTheme="minorHAnsi" w:hAnsiTheme="minorHAnsi"/>
        </w:rPr>
        <w:t>affs</w:t>
      </w:r>
      <w:proofErr w:type="spellEnd"/>
      <w:r w:rsidRPr="00817231">
        <w:rPr>
          <w:rFonts w:asciiTheme="minorHAnsi" w:hAnsiTheme="minorHAnsi"/>
        </w:rPr>
        <w:t xml:space="preserve"> introduction of detention to the public consciousness creates effective political movements for change</w:t>
      </w:r>
    </w:p>
    <w:p w:rsidR="00CD1B77" w:rsidRPr="00817231" w:rsidRDefault="00CD1B77" w:rsidP="00CD1B77">
      <w:pPr>
        <w:rPr>
          <w:rFonts w:asciiTheme="minorHAnsi" w:hAnsiTheme="minorHAnsi"/>
          <w:b/>
          <w:bCs/>
        </w:rPr>
      </w:pPr>
      <w:r w:rsidRPr="00817231">
        <w:rPr>
          <w:rStyle w:val="StyleStyleBold12pt"/>
          <w:rFonts w:asciiTheme="minorHAnsi" w:hAnsiTheme="minorHAnsi" w:cstheme="minorHAnsi"/>
        </w:rPr>
        <w:t>Cole 12 (</w:t>
      </w:r>
      <w:r w:rsidRPr="00817231">
        <w:rPr>
          <w:rFonts w:asciiTheme="minorHAnsi" w:hAnsiTheme="minorHAnsi" w:cstheme="minorHAnsi"/>
        </w:rPr>
        <w:t xml:space="preserve">David Cole is a Professor of Law, Georgetown University Law Center, “Legal Affairs: Dreyfus, Guantanamo, and the Foundation of the Rule of Law, 29 </w:t>
      </w:r>
      <w:proofErr w:type="spellStart"/>
      <w:r w:rsidRPr="00817231">
        <w:rPr>
          <w:rFonts w:asciiTheme="minorHAnsi" w:hAnsiTheme="minorHAnsi" w:cstheme="minorHAnsi"/>
        </w:rPr>
        <w:t>Touro</w:t>
      </w:r>
      <w:proofErr w:type="spellEnd"/>
      <w:r w:rsidRPr="00817231">
        <w:rPr>
          <w:rFonts w:asciiTheme="minorHAnsi" w:hAnsiTheme="minorHAnsi" w:cstheme="minorHAnsi"/>
        </w:rPr>
        <w:t xml:space="preserve"> L. Rev. 43)</w:t>
      </w:r>
    </w:p>
    <w:p w:rsidR="00CD1B77" w:rsidRPr="00817231" w:rsidRDefault="00CD1B77" w:rsidP="00CD1B77">
      <w:pPr>
        <w:rPr>
          <w:rStyle w:val="StyleBoldUnderline"/>
          <w:rFonts w:asciiTheme="minorHAnsi" w:hAnsiTheme="minorHAnsi"/>
        </w:rPr>
      </w:pPr>
      <w:r w:rsidRPr="00817231">
        <w:rPr>
          <w:rFonts w:asciiTheme="minorHAnsi" w:hAnsiTheme="minorHAnsi" w:cstheme="minorHAnsi"/>
          <w:sz w:val="16"/>
        </w:rPr>
        <w:t xml:space="preserve">Moreover, </w:t>
      </w:r>
      <w:r w:rsidRPr="00817231">
        <w:rPr>
          <w:rStyle w:val="StyleBoldUnderline"/>
          <w:rFonts w:asciiTheme="minorHAnsi" w:hAnsiTheme="minorHAnsi" w:cstheme="minorHAnsi"/>
        </w:rPr>
        <w:t>while district courts exercising habeas corpus jurisdiction initially ruled in favor of the detainees</w:t>
      </w:r>
      <w:r w:rsidRPr="00817231">
        <w:rPr>
          <w:rFonts w:asciiTheme="minorHAnsi" w:hAnsiTheme="minorHAnsi" w:cstheme="minorHAnsi"/>
          <w:sz w:val="16"/>
        </w:rPr>
        <w:t xml:space="preserve"> in the large majority of cases they heard, </w:t>
      </w:r>
      <w:r w:rsidRPr="00817231">
        <w:rPr>
          <w:rStyle w:val="StyleBoldUnderline"/>
          <w:rFonts w:asciiTheme="minorHAnsi" w:hAnsiTheme="minorHAnsi" w:cstheme="minorHAnsi"/>
        </w:rPr>
        <w:t>the United States Court of Appeals for the D.C. Circuit has consistently sided with the government on its appeals, and has eased the government's burden to demonstrate that a detainee is lawfully held</w:t>
      </w:r>
      <w:r w:rsidRPr="00817231">
        <w:rPr>
          <w:rFonts w:asciiTheme="minorHAnsi" w:hAnsiTheme="minorHAnsi" w:cstheme="minorHAnsi"/>
          <w:sz w:val="16"/>
        </w:rPr>
        <w:t xml:space="preserve">. </w:t>
      </w:r>
      <w:proofErr w:type="gramStart"/>
      <w:r w:rsidRPr="00817231">
        <w:rPr>
          <w:rFonts w:asciiTheme="minorHAnsi" w:hAnsiTheme="minorHAnsi" w:cstheme="minorHAnsi"/>
          <w:sz w:val="16"/>
        </w:rPr>
        <w:t>n69</w:t>
      </w:r>
      <w:proofErr w:type="gramEnd"/>
      <w:r w:rsidRPr="00817231">
        <w:rPr>
          <w:rFonts w:asciiTheme="minorHAnsi" w:hAnsiTheme="minorHAnsi" w:cstheme="minorHAnsi"/>
          <w:sz w:val="16"/>
        </w:rPr>
        <w:t xml:space="preserve"> </w:t>
      </w:r>
      <w:r w:rsidRPr="00817231">
        <w:rPr>
          <w:rStyle w:val="StyleBoldUnderline"/>
          <w:rFonts w:asciiTheme="minorHAnsi" w:hAnsiTheme="minorHAnsi" w:cstheme="minorHAnsi"/>
        </w:rPr>
        <w:t>The Supreme Court has repeatedly denied petitions for certiorari from these D.C. Circuit decisions</w:t>
      </w:r>
      <w:r w:rsidRPr="00817231">
        <w:rPr>
          <w:rFonts w:asciiTheme="minorHAnsi" w:hAnsiTheme="minorHAnsi" w:cstheme="minorHAnsi"/>
          <w:sz w:val="16"/>
        </w:rPr>
        <w:t xml:space="preserve">. </w:t>
      </w:r>
      <w:proofErr w:type="gramStart"/>
      <w:r w:rsidRPr="00817231">
        <w:rPr>
          <w:rFonts w:asciiTheme="minorHAnsi" w:hAnsiTheme="minorHAnsi" w:cstheme="minorHAnsi"/>
          <w:sz w:val="16"/>
        </w:rPr>
        <w:t>n70</w:t>
      </w:r>
      <w:proofErr w:type="gramEnd"/>
      <w:r w:rsidRPr="00817231">
        <w:rPr>
          <w:rFonts w:asciiTheme="minorHAnsi" w:hAnsiTheme="minorHAnsi" w:cstheme="minorHAnsi"/>
          <w:sz w:val="16"/>
        </w:rPr>
        <w:t xml:space="preserve"> Meanwhile, </w:t>
      </w:r>
      <w:r w:rsidRPr="00817231">
        <w:rPr>
          <w:rStyle w:val="StyleBoldUnderline"/>
          <w:rFonts w:asciiTheme="minorHAnsi" w:hAnsiTheme="minorHAnsi" w:cstheme="minorHAnsi"/>
        </w:rPr>
        <w:t>the Supreme Court's other post-9/11 national security decisions have all been decided in the government's favor.</w:t>
      </w:r>
      <w:r w:rsidRPr="00817231">
        <w:rPr>
          <w:rFonts w:asciiTheme="minorHAnsi" w:hAnsiTheme="minorHAnsi" w:cstheme="minorHAnsi"/>
          <w:sz w:val="16"/>
        </w:rPr>
        <w:t xml:space="preserve"> n71 [*54] The Court rejected two lawsuits seeking damages against Attorney General John Ashcroft for alleged unconstitutional detentions in the roundups that occurred in the wake of 9/11. </w:t>
      </w:r>
      <w:proofErr w:type="gramStart"/>
      <w:r w:rsidRPr="00817231">
        <w:rPr>
          <w:rFonts w:asciiTheme="minorHAnsi" w:hAnsiTheme="minorHAnsi" w:cstheme="minorHAnsi"/>
          <w:sz w:val="16"/>
        </w:rPr>
        <w:t>n72</w:t>
      </w:r>
      <w:proofErr w:type="gramEnd"/>
      <w:r w:rsidRPr="00817231">
        <w:rPr>
          <w:rFonts w:asciiTheme="minorHAnsi" w:hAnsiTheme="minorHAnsi" w:cstheme="minorHAnsi"/>
          <w:sz w:val="16"/>
        </w:rPr>
        <w:t xml:space="preserve"> And the Court rejected a First Amendment challenge to the criminalization of pure speech advocating peace and human rights under the "material support" statute. </w:t>
      </w:r>
      <w:proofErr w:type="gramStart"/>
      <w:r w:rsidRPr="00817231">
        <w:rPr>
          <w:rFonts w:asciiTheme="minorHAnsi" w:hAnsiTheme="minorHAnsi" w:cstheme="minorHAnsi"/>
          <w:sz w:val="16"/>
        </w:rPr>
        <w:t>n73</w:t>
      </w:r>
      <w:proofErr w:type="gramEnd"/>
      <w:r w:rsidRPr="00817231">
        <w:rPr>
          <w:rFonts w:asciiTheme="minorHAnsi" w:hAnsiTheme="minorHAnsi" w:cstheme="minorHAnsi"/>
          <w:sz w:val="16"/>
        </w:rPr>
        <w:t xml:space="preserve"> Th</w:t>
      </w:r>
      <w:r w:rsidRPr="00817231">
        <w:rPr>
          <w:rStyle w:val="StyleBoldUnderline"/>
          <w:rFonts w:asciiTheme="minorHAnsi" w:hAnsiTheme="minorHAnsi" w:cstheme="minorHAnsi"/>
        </w:rPr>
        <w:t>e Court's record on protecting human rights</w:t>
      </w:r>
      <w:r w:rsidRPr="00817231">
        <w:rPr>
          <w:rFonts w:asciiTheme="minorHAnsi" w:hAnsiTheme="minorHAnsi" w:cstheme="minorHAnsi"/>
          <w:sz w:val="16"/>
        </w:rPr>
        <w:t xml:space="preserve">, in short, while better than in previous crises, </w:t>
      </w:r>
      <w:r w:rsidRPr="00817231">
        <w:rPr>
          <w:rStyle w:val="StyleBoldUnderline"/>
          <w:rFonts w:asciiTheme="minorHAnsi" w:hAnsiTheme="minorHAnsi" w:cstheme="minorHAnsi"/>
        </w:rPr>
        <w:t>is mixed.</w:t>
      </w:r>
      <w:r w:rsidRPr="00817231">
        <w:rPr>
          <w:rFonts w:asciiTheme="minorHAnsi" w:hAnsiTheme="minorHAnsi" w:cstheme="minorHAnsi"/>
          <w:sz w:val="16"/>
        </w:rPr>
        <w:t xml:space="preserve"> Moreover, most of the Bush administration's curtailments of its aggressive initiatives enumerated above were not ordered by a court. No court ordered the abandonment of the first torture memo, an end to extraordinary rendition, the suspension of the NSA warrantless wiretapping program, the release of the secret torture memos, or the closure of the CIA's black sites. </w:t>
      </w:r>
      <w:proofErr w:type="gramStart"/>
      <w:r w:rsidRPr="00817231">
        <w:rPr>
          <w:rFonts w:asciiTheme="minorHAnsi" w:hAnsiTheme="minorHAnsi" w:cstheme="minorHAnsi"/>
          <w:sz w:val="16"/>
        </w:rPr>
        <w:t>n74</w:t>
      </w:r>
      <w:proofErr w:type="gramEnd"/>
      <w:r w:rsidRPr="00817231">
        <w:rPr>
          <w:rFonts w:asciiTheme="minorHAnsi" w:hAnsiTheme="minorHAnsi" w:cstheme="minorHAnsi"/>
          <w:sz w:val="16"/>
        </w:rPr>
        <w:t xml:space="preserve"> Approximately 600 men have been released from Guantanamo, but the vast majority was released without a court order, and none have been released under a non-appealable court order. </w:t>
      </w:r>
      <w:r w:rsidRPr="00817231">
        <w:rPr>
          <w:rStyle w:val="StyleBoldUnderline"/>
          <w:rFonts w:asciiTheme="minorHAnsi" w:hAnsiTheme="minorHAnsi" w:cstheme="minorHAnsi"/>
        </w:rPr>
        <w:t>While several district courts have ordered the release of Guantanamo detainees, every time the administration has appealed</w:t>
      </w:r>
      <w:r w:rsidRPr="00817231">
        <w:rPr>
          <w:rFonts w:asciiTheme="minorHAnsi" w:hAnsiTheme="minorHAnsi" w:cstheme="minorHAnsi"/>
          <w:sz w:val="16"/>
        </w:rPr>
        <w:t xml:space="preserve"> to the District of Columbia Circuit ("D.C. Circuit"), </w:t>
      </w:r>
      <w:r w:rsidRPr="00817231">
        <w:rPr>
          <w:rStyle w:val="StyleBoldUnderline"/>
          <w:rFonts w:asciiTheme="minorHAnsi" w:hAnsiTheme="minorHAnsi" w:cstheme="minorHAnsi"/>
        </w:rPr>
        <w:t>it has prevailed</w:t>
      </w:r>
      <w:r w:rsidRPr="00817231">
        <w:rPr>
          <w:rFonts w:asciiTheme="minorHAnsi" w:hAnsiTheme="minorHAnsi" w:cstheme="minorHAnsi"/>
          <w:sz w:val="16"/>
        </w:rPr>
        <w:t xml:space="preserve">. </w:t>
      </w:r>
      <w:proofErr w:type="gramStart"/>
      <w:r w:rsidRPr="00817231">
        <w:rPr>
          <w:rFonts w:asciiTheme="minorHAnsi" w:hAnsiTheme="minorHAnsi" w:cstheme="minorHAnsi"/>
          <w:sz w:val="16"/>
        </w:rPr>
        <w:t>n75</w:t>
      </w:r>
      <w:proofErr w:type="gramEnd"/>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 court ordered the administration to abandon the Article II Commander-in-Chief theory of </w:t>
      </w:r>
      <w:proofErr w:type="spellStart"/>
      <w:r w:rsidRPr="00817231">
        <w:rPr>
          <w:rStyle w:val="StyleBoldUnderline"/>
          <w:rFonts w:asciiTheme="minorHAnsi" w:hAnsiTheme="minorHAnsi" w:cstheme="minorHAnsi"/>
        </w:rPr>
        <w:t>uncheckable</w:t>
      </w:r>
      <w:proofErr w:type="spellEnd"/>
      <w:r w:rsidRPr="00817231">
        <w:rPr>
          <w:rStyle w:val="StyleBoldUnderline"/>
          <w:rFonts w:asciiTheme="minorHAnsi" w:hAnsiTheme="minorHAnsi" w:cstheme="minorHAnsi"/>
        </w:rPr>
        <w:t xml:space="preserve"> executive power</w:t>
      </w:r>
      <w:r w:rsidRPr="00817231">
        <w:rPr>
          <w:rFonts w:asciiTheme="minorHAnsi" w:hAnsiTheme="minorHAnsi" w:cstheme="minorHAnsi"/>
          <w:sz w:val="16"/>
        </w:rPr>
        <w:t xml:space="preserve">. Additionally, as noted above, when the D.C. Circuit ruled that international law did not play any role in constraining the president's detention authority, President Obama in effect objected that the court had granted him too much unchecked authority, and insisted that his actions were bound by international law. </w:t>
      </w:r>
      <w:r w:rsidRPr="00817231">
        <w:rPr>
          <w:rStyle w:val="StyleBoldUnderline"/>
          <w:rFonts w:asciiTheme="minorHAnsi" w:hAnsiTheme="minorHAnsi" w:cstheme="minorHAnsi"/>
          <w:highlight w:val="green"/>
        </w:rPr>
        <w:t>What</w:t>
      </w:r>
      <w:r w:rsidRPr="00817231">
        <w:rPr>
          <w:rStyle w:val="StyleBoldUnderline"/>
          <w:rFonts w:asciiTheme="minorHAnsi" w:hAnsiTheme="minorHAnsi" w:cstheme="minorHAnsi"/>
        </w:rPr>
        <w:t xml:space="preserve">, then, </w:t>
      </w:r>
      <w:r w:rsidRPr="00817231">
        <w:rPr>
          <w:rStyle w:val="StyleBoldUnderline"/>
          <w:rFonts w:asciiTheme="minorHAnsi" w:hAnsiTheme="minorHAnsi" w:cstheme="minorHAnsi"/>
          <w:highlight w:val="green"/>
        </w:rPr>
        <w:t>caused the U</w:t>
      </w:r>
      <w:r w:rsidRPr="00817231">
        <w:rPr>
          <w:rStyle w:val="StyleBoldUnderline"/>
          <w:rFonts w:asciiTheme="minorHAnsi" w:hAnsiTheme="minorHAnsi" w:cstheme="minorHAnsi"/>
        </w:rPr>
        <w:t xml:space="preserve">nited </w:t>
      </w:r>
      <w:r w:rsidRPr="00817231">
        <w:rPr>
          <w:rStyle w:val="StyleBoldUnderline"/>
          <w:rFonts w:asciiTheme="minorHAnsi" w:hAnsiTheme="minorHAnsi" w:cstheme="minorHAnsi"/>
          <w:highlight w:val="green"/>
        </w:rPr>
        <w:t>S</w:t>
      </w:r>
      <w:r w:rsidRPr="00817231">
        <w:rPr>
          <w:rStyle w:val="StyleBoldUnderline"/>
          <w:rFonts w:asciiTheme="minorHAnsi" w:hAnsiTheme="minorHAnsi" w:cstheme="minorHAnsi"/>
        </w:rPr>
        <w:t>tates</w:t>
      </w:r>
      <w:r w:rsidRPr="00817231">
        <w:rPr>
          <w:rFonts w:asciiTheme="minorHAnsi" w:hAnsiTheme="minorHAnsi" w:cstheme="minorHAnsi"/>
          <w:sz w:val="16"/>
        </w:rPr>
        <w:t xml:space="preserve">, specifically the executive branch, </w:t>
      </w:r>
      <w:r w:rsidRPr="00817231">
        <w:rPr>
          <w:rStyle w:val="StyleBoldUnderline"/>
          <w:rFonts w:asciiTheme="minorHAnsi" w:hAnsiTheme="minorHAnsi" w:cstheme="minorHAnsi"/>
          <w:highlight w:val="green"/>
        </w:rPr>
        <w:t>to change course</w:t>
      </w:r>
      <w:r w:rsidRPr="00817231">
        <w:rPr>
          <w:rFonts w:asciiTheme="minorHAnsi" w:hAnsiTheme="minorHAnsi" w:cstheme="minorHAnsi"/>
          <w:sz w:val="16"/>
        </w:rPr>
        <w:t xml:space="preserve">? In my view, </w:t>
      </w:r>
      <w:r w:rsidRPr="00817231">
        <w:rPr>
          <w:rStyle w:val="StyleBoldUnderline"/>
          <w:rFonts w:asciiTheme="minorHAnsi" w:hAnsiTheme="minorHAnsi" w:cstheme="minorHAnsi"/>
          <w:highlight w:val="green"/>
        </w:rPr>
        <w:t>they were</w:t>
      </w:r>
      <w:r w:rsidRPr="00817231">
        <w:rPr>
          <w:rStyle w:val="StyleBoldUnderline"/>
          <w:rFonts w:asciiTheme="minorHAnsi" w:hAnsiTheme="minorHAnsi" w:cstheme="minorHAnsi"/>
        </w:rPr>
        <w:t xml:space="preserve"> much </w:t>
      </w:r>
      <w:r w:rsidRPr="00817231">
        <w:rPr>
          <w:rStyle w:val="StyleBoldUnderline"/>
          <w:rFonts w:asciiTheme="minorHAnsi" w:hAnsiTheme="minorHAnsi" w:cstheme="minorHAnsi"/>
          <w:highlight w:val="green"/>
        </w:rPr>
        <w:t>the same</w:t>
      </w:r>
      <w:r w:rsidRPr="00817231">
        <w:rPr>
          <w:rStyle w:val="StyleBoldUnderline"/>
          <w:rFonts w:asciiTheme="minorHAnsi" w:hAnsiTheme="minorHAnsi" w:cstheme="minorHAnsi"/>
        </w:rPr>
        <w:t xml:space="preserve"> sorts of </w:t>
      </w:r>
      <w:r w:rsidRPr="00817231">
        <w:rPr>
          <w:rStyle w:val="StyleBoldUnderline"/>
          <w:rFonts w:asciiTheme="minorHAnsi" w:hAnsiTheme="minorHAnsi" w:cstheme="minorHAnsi"/>
          <w:highlight w:val="green"/>
        </w:rPr>
        <w:t xml:space="preserve">forces that worked to vindicate </w:t>
      </w:r>
      <w:r w:rsidRPr="00817231">
        <w:rPr>
          <w:rStyle w:val="StyleBoldUnderline"/>
          <w:rFonts w:asciiTheme="minorHAnsi" w:hAnsiTheme="minorHAnsi" w:cstheme="minorHAnsi"/>
        </w:rPr>
        <w:t xml:space="preserve">Alfred </w:t>
      </w:r>
      <w:r w:rsidRPr="00817231">
        <w:rPr>
          <w:rStyle w:val="StyleBoldUnderline"/>
          <w:rFonts w:asciiTheme="minorHAnsi" w:hAnsiTheme="minorHAnsi" w:cstheme="minorHAnsi"/>
          <w:highlight w:val="green"/>
        </w:rPr>
        <w:t>Dreyfus</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not the formal separation of powers, but </w:t>
      </w:r>
      <w:r w:rsidRPr="00817231">
        <w:rPr>
          <w:rStyle w:val="Emphasis"/>
          <w:rFonts w:asciiTheme="minorHAnsi" w:hAnsiTheme="minorHAnsi" w:cstheme="minorHAnsi"/>
          <w:highlight w:val="green"/>
        </w:rPr>
        <w:t>informal nongovernmental resistance</w:t>
      </w:r>
      <w:r w:rsidRPr="00817231">
        <w:rPr>
          <w:rStyle w:val="StyleBoldUnderline"/>
          <w:rFonts w:asciiTheme="minorHAnsi" w:hAnsiTheme="minorHAnsi" w:cstheme="minorHAnsi"/>
        </w:rPr>
        <w:t xml:space="preserve"> in the name of upholding the rule of law</w:t>
      </w:r>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highlight w:val="green"/>
        </w:rPr>
        <w:t>this</w:t>
      </w:r>
      <w:r w:rsidRPr="00817231">
        <w:rPr>
          <w:rStyle w:val="StyleBoldUnderline"/>
          <w:rFonts w:asciiTheme="minorHAnsi" w:hAnsiTheme="minorHAnsi" w:cstheme="minorHAnsi"/>
        </w:rPr>
        <w:t xml:space="preserve"> resistance </w:t>
      </w:r>
      <w:r w:rsidRPr="00817231">
        <w:rPr>
          <w:rStyle w:val="Emphasis"/>
          <w:rFonts w:asciiTheme="minorHAnsi" w:hAnsiTheme="minorHAnsi" w:cstheme="minorHAnsi"/>
          <w:highlight w:val="green"/>
        </w:rPr>
        <w:t>took the form of individuals</w:t>
      </w:r>
      <w:r w:rsidRPr="00817231">
        <w:rPr>
          <w:rStyle w:val="StyleBoldUnderline"/>
          <w:rFonts w:asciiTheme="minorHAnsi" w:hAnsiTheme="minorHAnsi" w:cstheme="minorHAnsi"/>
        </w:rPr>
        <w:t>, acting on their own and [*55] in association with others</w:t>
      </w:r>
      <w:r w:rsidRPr="00817231">
        <w:rPr>
          <w:rFonts w:asciiTheme="minorHAnsi" w:hAnsiTheme="minorHAnsi" w:cstheme="minorHAnsi"/>
          <w:sz w:val="16"/>
        </w:rPr>
        <w:t xml:space="preserve">, </w:t>
      </w:r>
      <w:r w:rsidRPr="00817231">
        <w:rPr>
          <w:rStyle w:val="StyleBoldUnderline"/>
          <w:rFonts w:asciiTheme="minorHAnsi" w:hAnsiTheme="minorHAnsi" w:cstheme="minorHAnsi"/>
        </w:rPr>
        <w:t>speaking out, issuing critical reports, organizing protests, filing lawsuits, and generally challenging perceived abuses of power</w:t>
      </w:r>
      <w:r w:rsidRPr="00817231">
        <w:rPr>
          <w:rFonts w:asciiTheme="minorHAnsi" w:hAnsiTheme="minorHAnsi" w:cstheme="minorHAnsi"/>
          <w:sz w:val="16"/>
        </w:rPr>
        <w:t xml:space="preserve">. </w:t>
      </w:r>
      <w:proofErr w:type="gramStart"/>
      <w:r w:rsidRPr="00817231">
        <w:rPr>
          <w:rFonts w:asciiTheme="minorHAnsi" w:hAnsiTheme="minorHAnsi" w:cstheme="minorHAnsi"/>
          <w:sz w:val="16"/>
        </w:rPr>
        <w:t>n76</w:t>
      </w:r>
      <w:proofErr w:type="gramEnd"/>
      <w:r w:rsidRPr="00817231">
        <w:rPr>
          <w:rFonts w:asciiTheme="minorHAnsi" w:hAnsiTheme="minorHAnsi" w:cstheme="minorHAnsi"/>
          <w:sz w:val="16"/>
        </w:rPr>
        <w:t xml:space="preserve"> As in the Dreyfus affair, </w:t>
      </w:r>
      <w:r w:rsidRPr="00817231">
        <w:rPr>
          <w:rStyle w:val="StyleBoldUnderline"/>
          <w:rFonts w:asciiTheme="minorHAnsi" w:hAnsiTheme="minorHAnsi" w:cstheme="minorHAnsi"/>
        </w:rPr>
        <w:t>the media played a critical role, by disclosing secret rights abuses and writing countless editorials espousing the importance of adhering to the rule of law and the Constitution</w:t>
      </w:r>
      <w:r w:rsidRPr="00817231">
        <w:rPr>
          <w:rFonts w:asciiTheme="minorHAnsi" w:hAnsiTheme="minorHAnsi" w:cstheme="minorHAnsi"/>
          <w:sz w:val="16"/>
        </w:rPr>
        <w:t xml:space="preserve">. Were it not for leaks reported in the media, we would not know about the torture at Abu Ghraib, the torture memo, the NSA warrantless wiretapping program, secret CIA prisons, and extraordinary renditions to torture. In addition, international voices played a major role. Guantanamo, after all, held nationals from forty-two countries, and some of those countries objected strongly to the way their countrymen were treated there. A former United Kingdom Law Lord, Lord </w:t>
      </w:r>
      <w:proofErr w:type="spellStart"/>
      <w:r w:rsidRPr="00817231">
        <w:rPr>
          <w:rFonts w:asciiTheme="minorHAnsi" w:hAnsiTheme="minorHAnsi" w:cstheme="minorHAnsi"/>
          <w:sz w:val="16"/>
        </w:rPr>
        <w:t>Steyn</w:t>
      </w:r>
      <w:proofErr w:type="spellEnd"/>
      <w:r w:rsidRPr="00817231">
        <w:rPr>
          <w:rFonts w:asciiTheme="minorHAnsi" w:hAnsiTheme="minorHAnsi" w:cstheme="minorHAnsi"/>
          <w:sz w:val="16"/>
        </w:rPr>
        <w:t xml:space="preserve">, dubbed Guantanamo a "legal black hole," and 175 members of the Houses of Parliament filed an amicus brief on the Guantanamo detainees' behalf in the Supreme Court. </w:t>
      </w:r>
      <w:proofErr w:type="gramStart"/>
      <w:r w:rsidRPr="00817231">
        <w:rPr>
          <w:rFonts w:asciiTheme="minorHAnsi" w:hAnsiTheme="minorHAnsi" w:cstheme="minorHAnsi"/>
          <w:sz w:val="16"/>
        </w:rPr>
        <w:t>n77</w:t>
      </w:r>
      <w:proofErr w:type="gramEnd"/>
      <w:r w:rsidRPr="00817231">
        <w:rPr>
          <w:rFonts w:asciiTheme="minorHAnsi" w:hAnsiTheme="minorHAnsi" w:cstheme="minorHAnsi"/>
          <w:sz w:val="16"/>
        </w:rPr>
        <w:t xml:space="preserve"> Together, </w:t>
      </w:r>
      <w:r w:rsidRPr="00817231">
        <w:rPr>
          <w:rStyle w:val="StyleBoldUnderline"/>
          <w:rFonts w:asciiTheme="minorHAnsi" w:hAnsiTheme="minorHAnsi" w:cstheme="minorHAnsi"/>
        </w:rPr>
        <w:t xml:space="preserve">these </w:t>
      </w:r>
      <w:r w:rsidRPr="00817231">
        <w:rPr>
          <w:rStyle w:val="StyleBoldUnderline"/>
          <w:rFonts w:asciiTheme="minorHAnsi" w:hAnsiTheme="minorHAnsi" w:cstheme="minorHAnsi"/>
          <w:highlight w:val="green"/>
        </w:rPr>
        <w:t>informal forces are responsible</w:t>
      </w:r>
      <w:r w:rsidRPr="00817231">
        <w:rPr>
          <w:rFonts w:asciiTheme="minorHAnsi" w:hAnsiTheme="minorHAnsi" w:cstheme="minorHAnsi"/>
          <w:sz w:val="16"/>
        </w:rPr>
        <w:t xml:space="preserve">, as much as the formal separation of powers, </w:t>
      </w:r>
      <w:r w:rsidRPr="00817231">
        <w:rPr>
          <w:rStyle w:val="StyleBoldUnderline"/>
          <w:rFonts w:asciiTheme="minorHAnsi" w:hAnsiTheme="minorHAnsi" w:cstheme="minorHAnsi"/>
          <w:highlight w:val="green"/>
        </w:rPr>
        <w:t>for reining in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war on terror"</w:t>
      </w:r>
      <w:r w:rsidRPr="00817231">
        <w:rPr>
          <w:rStyle w:val="StyleBoldUnderline"/>
          <w:rFonts w:asciiTheme="minorHAnsi" w:hAnsiTheme="minorHAnsi" w:cstheme="minorHAnsi"/>
        </w:rPr>
        <w:t xml:space="preserve"> in important ways</w:t>
      </w:r>
      <w:r w:rsidRPr="00817231">
        <w:rPr>
          <w:rFonts w:asciiTheme="minorHAnsi" w:hAnsiTheme="minorHAnsi" w:cstheme="minorHAnsi"/>
          <w:sz w:val="16"/>
        </w:rPr>
        <w:t xml:space="preserve">. What lessons, then, can we draw from the Dreyfus affair and the first post-9/11 decade? The first is that </w:t>
      </w:r>
      <w:r w:rsidRPr="00817231">
        <w:rPr>
          <w:rStyle w:val="StyleBoldUnderline"/>
          <w:rFonts w:asciiTheme="minorHAnsi" w:hAnsiTheme="minorHAnsi" w:cstheme="minorHAnsi"/>
        </w:rPr>
        <w:t>the rule of law and individual rights are all too vulnerable to fear and demagoguery in times of crisis.</w:t>
      </w:r>
      <w:r w:rsidRPr="00817231">
        <w:rPr>
          <w:rFonts w:asciiTheme="minorHAnsi" w:hAnsiTheme="minorHAnsi" w:cstheme="minorHAnsi"/>
          <w:sz w:val="16"/>
        </w:rPr>
        <w:t xml:space="preserve"> Designed to constrain short-sighted decision making by insisting on adherence to basic principles of fairness, constitutional rights often seem inconvenient obstacles in a crisis. For Dreyfus and many Arabs and Muslims after 9/11, </w:t>
      </w:r>
      <w:r w:rsidRPr="00817231">
        <w:rPr>
          <w:rStyle w:val="StyleBoldUnderline"/>
          <w:rFonts w:asciiTheme="minorHAnsi" w:hAnsiTheme="minorHAnsi" w:cstheme="minorHAnsi"/>
        </w:rPr>
        <w:t>the law was initially unable to offer much</w:t>
      </w:r>
      <w:r w:rsidRPr="00817231">
        <w:rPr>
          <w:rFonts w:asciiTheme="minorHAnsi" w:hAnsiTheme="minorHAnsi" w:cstheme="minorHAnsi"/>
          <w:sz w:val="16"/>
        </w:rPr>
        <w:t xml:space="preserve">, if any, </w:t>
      </w:r>
      <w:r w:rsidRPr="00817231">
        <w:rPr>
          <w:rStyle w:val="StyleBoldUnderline"/>
          <w:rFonts w:asciiTheme="minorHAnsi" w:hAnsiTheme="minorHAnsi" w:cstheme="minorHAnsi"/>
        </w:rPr>
        <w:t>protection</w:t>
      </w:r>
      <w:r w:rsidRPr="00817231">
        <w:rPr>
          <w:rFonts w:asciiTheme="minorHAnsi" w:hAnsiTheme="minorHAnsi" w:cstheme="minorHAnsi"/>
          <w:sz w:val="16"/>
        </w:rPr>
        <w:t xml:space="preserve">. But </w:t>
      </w:r>
      <w:r w:rsidRPr="00817231">
        <w:rPr>
          <w:rStyle w:val="StyleBoldUnderline"/>
          <w:rFonts w:asciiTheme="minorHAnsi" w:hAnsiTheme="minorHAnsi" w:cstheme="minorHAnsi"/>
        </w:rPr>
        <w:t>both affairs</w:t>
      </w:r>
      <w:r w:rsidRPr="00817231">
        <w:rPr>
          <w:rFonts w:asciiTheme="minorHAnsi" w:hAnsiTheme="minorHAnsi" w:cstheme="minorHAnsi"/>
          <w:sz w:val="16"/>
        </w:rPr>
        <w:t xml:space="preserve"> also </w:t>
      </w:r>
      <w:r w:rsidRPr="00817231">
        <w:rPr>
          <w:rStyle w:val="StyleBoldUnderline"/>
          <w:rFonts w:asciiTheme="minorHAnsi" w:hAnsiTheme="minorHAnsi" w:cstheme="minorHAnsi"/>
        </w:rPr>
        <w:t>suggest that the rule of law is more resilient than many cynics might think</w:t>
      </w:r>
      <w:r w:rsidRPr="00817231">
        <w:rPr>
          <w:rFonts w:asciiTheme="minorHAnsi" w:hAnsiTheme="minorHAnsi" w:cstheme="minorHAnsi"/>
          <w:sz w:val="16"/>
        </w:rPr>
        <w:t xml:space="preserve">. Alfred Dreyfus was eventually exonerated. The rule of law recovered in significant measure from its hasty dismissal in the aftermath of the 9/11 terrorist attacks. However, in both instances, </w:t>
      </w:r>
      <w:r w:rsidRPr="00817231">
        <w:rPr>
          <w:rStyle w:val="Emphasis"/>
          <w:rFonts w:asciiTheme="minorHAnsi" w:hAnsiTheme="minorHAnsi" w:cstheme="minorHAnsi"/>
          <w:highlight w:val="green"/>
        </w:rPr>
        <w:t>the tide</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turned</w:t>
      </w:r>
      <w:r w:rsidRPr="00817231">
        <w:rPr>
          <w:rStyle w:val="Emphasis"/>
          <w:rFonts w:asciiTheme="minorHAnsi" w:hAnsiTheme="minorHAnsi" w:cstheme="minorHAnsi"/>
        </w:rPr>
        <w:t xml:space="preserve"> only </w:t>
      </w:r>
      <w:r w:rsidRPr="00817231">
        <w:rPr>
          <w:rStyle w:val="Emphasis"/>
          <w:rFonts w:asciiTheme="minorHAnsi" w:hAnsiTheme="minorHAnsi" w:cstheme="minorHAnsi"/>
          <w:highlight w:val="green"/>
        </w:rPr>
        <w:t>because individuals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associations</w:t>
      </w:r>
      <w:r w:rsidRPr="00817231">
        <w:rPr>
          <w:rStyle w:val="Emphasis"/>
          <w:rFonts w:asciiTheme="minorHAnsi" w:hAnsiTheme="minorHAnsi" w:cstheme="minorHAnsi"/>
        </w:rPr>
        <w:t xml:space="preserve">, </w:t>
      </w:r>
      <w:r w:rsidRPr="00817231">
        <w:rPr>
          <w:rStyle w:val="Emphasis"/>
          <w:rFonts w:asciiTheme="minorHAnsi" w:hAnsiTheme="minorHAnsi" w:cstheme="minorHAnsi"/>
          <w:highlight w:val="green"/>
        </w:rPr>
        <w:t>and</w:t>
      </w:r>
      <w:r w:rsidRPr="00817231">
        <w:rPr>
          <w:rStyle w:val="Emphasis"/>
          <w:rFonts w:asciiTheme="minorHAnsi" w:hAnsiTheme="minorHAnsi" w:cstheme="minorHAnsi"/>
        </w:rPr>
        <w:t xml:space="preserve"> nongovernmental </w:t>
      </w:r>
      <w:r w:rsidRPr="00817231">
        <w:rPr>
          <w:rStyle w:val="Emphasis"/>
          <w:rFonts w:asciiTheme="minorHAnsi" w:hAnsiTheme="minorHAnsi" w:cstheme="minorHAnsi"/>
          <w:highlight w:val="green"/>
        </w:rPr>
        <w:t>organizations</w:t>
      </w:r>
      <w:r w:rsidRPr="00817231">
        <w:rPr>
          <w:rStyle w:val="Emphasis"/>
          <w:rFonts w:asciiTheme="minorHAnsi" w:hAnsiTheme="minorHAnsi" w:cstheme="minorHAnsi"/>
        </w:rPr>
        <w:t xml:space="preserve"> [*56] </w:t>
      </w:r>
      <w:r w:rsidRPr="00817231">
        <w:rPr>
          <w:rStyle w:val="Emphasis"/>
          <w:rFonts w:asciiTheme="minorHAnsi" w:hAnsiTheme="minorHAnsi" w:cstheme="minorHAnsi"/>
          <w:highlight w:val="green"/>
        </w:rPr>
        <w:t>mobilized behind the cause of justice</w:t>
      </w:r>
      <w:r w:rsidRPr="00817231">
        <w:rPr>
          <w:rStyle w:val="Emphasis"/>
          <w:rFonts w:asciiTheme="minorHAnsi" w:hAnsiTheme="minorHAnsi" w:cstheme="minorHAnsi"/>
        </w:rPr>
        <w:t xml:space="preserve"> for the vulnerable</w:t>
      </w:r>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When it comes to the reality of </w:t>
      </w:r>
      <w:r w:rsidRPr="00817231">
        <w:rPr>
          <w:rStyle w:val="StyleBoldUnderline"/>
          <w:rFonts w:asciiTheme="minorHAnsi" w:hAnsiTheme="minorHAnsi" w:cstheme="minorHAnsi"/>
          <w:highlight w:val="green"/>
        </w:rPr>
        <w:t>rights protections</w:t>
      </w:r>
      <w:r w:rsidRPr="00817231">
        <w:rPr>
          <w:rStyle w:val="StyleBoldUnderline"/>
          <w:rFonts w:asciiTheme="minorHAnsi" w:hAnsiTheme="minorHAnsi" w:cstheme="minorHAnsi"/>
        </w:rPr>
        <w:t xml:space="preserve">, </w:t>
      </w:r>
      <w:r w:rsidRPr="00817231">
        <w:rPr>
          <w:rStyle w:val="Emphasis"/>
          <w:rFonts w:asciiTheme="minorHAnsi" w:hAnsiTheme="minorHAnsi" w:cstheme="minorHAnsi"/>
        </w:rPr>
        <w:t xml:space="preserve">much </w:t>
      </w:r>
      <w:r w:rsidRPr="00817231">
        <w:rPr>
          <w:rStyle w:val="Emphasis"/>
          <w:rFonts w:asciiTheme="minorHAnsi" w:hAnsiTheme="minorHAnsi" w:cstheme="minorHAnsi"/>
          <w:highlight w:val="green"/>
        </w:rPr>
        <w:t>depends on the mobilization of the polity</w:t>
      </w:r>
      <w:r w:rsidRPr="00817231">
        <w:rPr>
          <w:rStyle w:val="StyleBoldUnderline"/>
          <w:rFonts w:asciiTheme="minorHAnsi" w:hAnsiTheme="minorHAnsi" w:cstheme="minorHAnsi"/>
        </w:rPr>
        <w:t>.</w:t>
      </w:r>
      <w:r w:rsidRPr="00817231">
        <w:rPr>
          <w:rFonts w:asciiTheme="minorHAnsi" w:hAnsiTheme="minorHAnsi" w:cstheme="minorHAnsi"/>
          <w:sz w:val="16"/>
        </w:rPr>
        <w:t xml:space="preserve"> But as the other "affair" under examination in this conference - the lynching of American Jewish businessman Leo Frank - chillingly demonstrates, popular mobilization can go either way. n78 When, in 1915, </w:t>
      </w:r>
      <w:r w:rsidRPr="00817231">
        <w:rPr>
          <w:rFonts w:asciiTheme="minorHAnsi" w:hAnsiTheme="minorHAnsi" w:cstheme="minorHAnsi"/>
          <w:sz w:val="16"/>
        </w:rPr>
        <w:lastRenderedPageBreak/>
        <w:t xml:space="preserve">Georgia's governor commuted Frank's death sentence for murder to life without imprisonment, based on substantial concerns with the fairness of the trial and the accuracy of the verdict, a mob gathered, abducted Frank from his cell, and lynched him. </w:t>
      </w:r>
      <w:proofErr w:type="gramStart"/>
      <w:r w:rsidRPr="00817231">
        <w:rPr>
          <w:rFonts w:asciiTheme="minorHAnsi" w:hAnsiTheme="minorHAnsi" w:cstheme="minorHAnsi"/>
          <w:sz w:val="16"/>
        </w:rPr>
        <w:t>n79</w:t>
      </w:r>
      <w:proofErr w:type="gramEnd"/>
      <w:r w:rsidRPr="00817231">
        <w:rPr>
          <w:rFonts w:asciiTheme="minorHAnsi" w:hAnsiTheme="minorHAnsi" w:cstheme="minorHAnsi"/>
          <w:sz w:val="16"/>
        </w:rPr>
        <w:t xml:space="preserve"> </w:t>
      </w:r>
      <w:r w:rsidRPr="00817231">
        <w:rPr>
          <w:rStyle w:val="StyleBoldUnderline"/>
          <w:rFonts w:asciiTheme="minorHAnsi" w:hAnsiTheme="minorHAnsi" w:cstheme="minorHAnsi"/>
        </w:rPr>
        <w:t xml:space="preserve">Popular </w:t>
      </w:r>
      <w:r w:rsidRPr="00817231">
        <w:rPr>
          <w:rStyle w:val="StyleBoldUnderline"/>
          <w:rFonts w:asciiTheme="minorHAnsi" w:hAnsiTheme="minorHAnsi" w:cstheme="minorHAnsi"/>
          <w:highlight w:val="green"/>
        </w:rPr>
        <w:t>mobilization</w:t>
      </w:r>
      <w:r w:rsidRPr="00817231">
        <w:rPr>
          <w:rFonts w:asciiTheme="minorHAnsi" w:hAnsiTheme="minorHAnsi" w:cstheme="minorHAnsi"/>
          <w:sz w:val="16"/>
        </w:rPr>
        <w:t xml:space="preserve"> does not always take the side of human rights, and it </w:t>
      </w:r>
      <w:r w:rsidRPr="00817231">
        <w:rPr>
          <w:rStyle w:val="StyleBoldUnderline"/>
          <w:rFonts w:asciiTheme="minorHAnsi" w:hAnsiTheme="minorHAnsi" w:cstheme="minorHAnsi"/>
          <w:highlight w:val="green"/>
        </w:rPr>
        <w:t>can easily overwhelm legal bulwarks</w:t>
      </w:r>
      <w:r w:rsidRPr="00817231">
        <w:rPr>
          <w:rFonts w:asciiTheme="minorHAnsi" w:hAnsiTheme="minorHAnsi" w:cstheme="minorHAnsi"/>
          <w:sz w:val="16"/>
        </w:rPr>
        <w:t xml:space="preserve"> through brute force and terror. Precisely because </w:t>
      </w:r>
      <w:r w:rsidRPr="00817231">
        <w:rPr>
          <w:rStyle w:val="StyleBoldUnderline"/>
          <w:rFonts w:asciiTheme="minorHAnsi" w:hAnsiTheme="minorHAnsi" w:cstheme="minorHAnsi"/>
        </w:rPr>
        <w:t>they help to establish and reinforce a culture of respect for equality and the rule of law</w:t>
      </w:r>
      <w:r w:rsidRPr="00817231">
        <w:rPr>
          <w:rFonts w:asciiTheme="minorHAnsi" w:hAnsiTheme="minorHAnsi" w:cstheme="minorHAnsi"/>
          <w:sz w:val="16"/>
        </w:rPr>
        <w:t xml:space="preserve">, </w:t>
      </w:r>
      <w:r w:rsidRPr="00817231">
        <w:rPr>
          <w:rStyle w:val="StyleBoldUnderline"/>
          <w:rFonts w:asciiTheme="minorHAnsi" w:hAnsiTheme="minorHAnsi" w:cstheme="minorHAnsi"/>
        </w:rPr>
        <w:t>the assessments and reassessments of the "</w:t>
      </w:r>
      <w:r w:rsidRPr="00817231">
        <w:rPr>
          <w:rStyle w:val="StyleBoldUnderline"/>
          <w:rFonts w:asciiTheme="minorHAnsi" w:hAnsiTheme="minorHAnsi" w:cstheme="minorHAnsi"/>
          <w:highlight w:val="green"/>
        </w:rPr>
        <w:t>Dreyfus affair"</w:t>
      </w:r>
      <w:r w:rsidRPr="00817231">
        <w:rPr>
          <w:rStyle w:val="StyleBoldUnderline"/>
          <w:rFonts w:asciiTheme="minorHAnsi" w:hAnsiTheme="minorHAnsi" w:cstheme="minorHAnsi"/>
        </w:rPr>
        <w:t xml:space="preserve"> that continue to this day in France are critically important for sustaining contemporary commitments to the rule of law. The fact that the case has become an "affair</w:t>
      </w:r>
      <w:r w:rsidRPr="00817231">
        <w:rPr>
          <w:rFonts w:asciiTheme="minorHAnsi" w:hAnsiTheme="minorHAnsi" w:cstheme="minorHAnsi"/>
          <w:sz w:val="16"/>
        </w:rPr>
        <w:t xml:space="preserve">," a narrative widely known, exhaustively studied, and frequently invoked is crucial, for the history of the "affair" </w:t>
      </w:r>
      <w:r w:rsidRPr="00817231">
        <w:rPr>
          <w:rStyle w:val="StyleBoldUnderline"/>
          <w:rFonts w:asciiTheme="minorHAnsi" w:hAnsiTheme="minorHAnsi" w:cstheme="minorHAnsi"/>
          <w:highlight w:val="green"/>
        </w:rPr>
        <w:t xml:space="preserve">reminds us of what can go wrong when we depart from </w:t>
      </w:r>
      <w:r w:rsidRPr="00817231">
        <w:rPr>
          <w:rStyle w:val="StyleBoldUnderline"/>
          <w:rFonts w:asciiTheme="minorHAnsi" w:hAnsiTheme="minorHAnsi" w:cstheme="minorHAnsi"/>
        </w:rPr>
        <w:t xml:space="preserve">principles of fairness and </w:t>
      </w:r>
      <w:proofErr w:type="spellStart"/>
      <w:r w:rsidRPr="00817231">
        <w:rPr>
          <w:rStyle w:val="StyleBoldUnderline"/>
          <w:rFonts w:asciiTheme="minorHAnsi" w:hAnsiTheme="minorHAnsi" w:cstheme="minorHAnsi"/>
          <w:highlight w:val="green"/>
        </w:rPr>
        <w:t>justice</w:t>
      </w:r>
      <w:r>
        <w:rPr>
          <w:rStyle w:val="StyleBoldUnderline"/>
          <w:rFonts w:asciiTheme="minorHAnsi" w:hAnsiTheme="minorHAnsi" w:cstheme="minorHAnsi"/>
        </w:rPr>
        <w:t>ffff</w:t>
      </w:r>
      <w:proofErr w:type="spellEnd"/>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 the story of the</w:t>
      </w:r>
      <w:r w:rsidRPr="00817231">
        <w:rPr>
          <w:rStyle w:val="StyleBoldUnderline"/>
          <w:rFonts w:asciiTheme="minorHAnsi" w:hAnsiTheme="minorHAnsi" w:cstheme="minorHAnsi"/>
        </w:rPr>
        <w:t xml:space="preserve"> United States' </w:t>
      </w:r>
      <w:r w:rsidRPr="00817231">
        <w:rPr>
          <w:rStyle w:val="StyleBoldUnderline"/>
          <w:rFonts w:asciiTheme="minorHAnsi" w:hAnsiTheme="minorHAnsi" w:cstheme="minorHAnsi"/>
          <w:highlight w:val="green"/>
        </w:rPr>
        <w:t>response to 9/11 will</w:t>
      </w:r>
      <w:r w:rsidRPr="00817231">
        <w:rPr>
          <w:rStyle w:val="StyleBoldUnderline"/>
          <w:rFonts w:asciiTheme="minorHAnsi" w:hAnsiTheme="minorHAnsi" w:cstheme="minorHAnsi"/>
        </w:rPr>
        <w:t xml:space="preserve"> similarly </w:t>
      </w:r>
      <w:r w:rsidRPr="00817231">
        <w:rPr>
          <w:rStyle w:val="StyleBoldUnderline"/>
          <w:rFonts w:asciiTheme="minorHAnsi" w:hAnsiTheme="minorHAnsi" w:cstheme="minorHAnsi"/>
          <w:highlight w:val="green"/>
        </w:rPr>
        <w:t>become an "affair"</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from which</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 xml:space="preserve">the </w:t>
      </w:r>
      <w:r w:rsidRPr="00817231">
        <w:rPr>
          <w:rStyle w:val="Emphasis"/>
          <w:rFonts w:asciiTheme="minorHAnsi" w:hAnsiTheme="minorHAnsi" w:cstheme="minorHAnsi"/>
          <w:highlight w:val="green"/>
        </w:rPr>
        <w:t>U</w:t>
      </w:r>
      <w:r w:rsidRPr="00817231">
        <w:rPr>
          <w:rFonts w:asciiTheme="minorHAnsi" w:hAnsiTheme="minorHAnsi" w:cstheme="minorHAnsi"/>
          <w:sz w:val="16"/>
        </w:rPr>
        <w:t xml:space="preserve">nited </w:t>
      </w:r>
      <w:r w:rsidRPr="00817231">
        <w:rPr>
          <w:rStyle w:val="Emphasis"/>
          <w:rFonts w:asciiTheme="minorHAnsi" w:hAnsiTheme="minorHAnsi" w:cstheme="minorHAnsi"/>
          <w:highlight w:val="green"/>
        </w:rPr>
        <w:t>S</w:t>
      </w:r>
      <w:r w:rsidRPr="00817231">
        <w:rPr>
          <w:rFonts w:asciiTheme="minorHAnsi" w:hAnsiTheme="minorHAnsi" w:cstheme="minorHAnsi"/>
          <w:sz w:val="16"/>
        </w:rPr>
        <w:t xml:space="preserve">tates </w:t>
      </w:r>
      <w:r w:rsidRPr="00817231">
        <w:rPr>
          <w:rStyle w:val="StyleBoldUnderline"/>
          <w:rFonts w:asciiTheme="minorHAnsi" w:hAnsiTheme="minorHAnsi" w:cstheme="minorHAnsi"/>
          <w:highlight w:val="green"/>
        </w:rPr>
        <w:t>and others draw lessons</w:t>
      </w:r>
      <w:r w:rsidRPr="00817231">
        <w:rPr>
          <w:rStyle w:val="StyleBoldUnderline"/>
          <w:rFonts w:asciiTheme="minorHAnsi" w:hAnsiTheme="minorHAnsi" w:cstheme="minorHAnsi"/>
        </w:rPr>
        <w:t xml:space="preserve"> about resisting the temptation to sacrifice our fundamental commitments</w:t>
      </w:r>
      <w:r w:rsidRPr="00817231">
        <w:rPr>
          <w:rFonts w:asciiTheme="minorHAnsi" w:hAnsiTheme="minorHAnsi" w:cstheme="minorHAnsi"/>
          <w:sz w:val="16"/>
        </w:rPr>
        <w:t xml:space="preserve"> on the backs of the most vulnerable, </w:t>
      </w:r>
      <w:r w:rsidRPr="00817231">
        <w:rPr>
          <w:rStyle w:val="StyleBoldUnderline"/>
          <w:rFonts w:asciiTheme="minorHAnsi" w:hAnsiTheme="minorHAnsi" w:cstheme="minorHAnsi"/>
          <w:highlight w:val="green"/>
        </w:rPr>
        <w:t>remains to be seen</w:t>
      </w:r>
      <w:r w:rsidRPr="00817231">
        <w:rPr>
          <w:rFonts w:asciiTheme="minorHAnsi" w:hAnsiTheme="minorHAnsi" w:cstheme="minorHAnsi"/>
          <w:sz w:val="16"/>
          <w:highlight w:val="green"/>
        </w:rPr>
        <w:t>.</w:t>
      </w:r>
      <w:r w:rsidRPr="00817231">
        <w:rPr>
          <w:rFonts w:asciiTheme="minorHAnsi" w:hAnsiTheme="minorHAnsi" w:cstheme="minorHAnsi"/>
          <w:sz w:val="16"/>
        </w:rPr>
        <w:t xml:space="preserve"> As was the case with Dreyfus for many years, the particular lessons to be drawn from the post-9/11 era are a matter of deep contestation. President Bush, Vice-President Cheney, and their supporters have sought to portray their actions as tough, but necessary and reasonable, decisions to recalibrate security and liberty. n80 Others, myself included, have insisted that the principal lesson [*57] of the first post-9/11 decade is that sacrifices in the rule of law are all too easy to make, generally unnecessary, and come at a great cost to the legitimacy and long-term success of a democracy's struggle against terrorism. </w:t>
      </w:r>
      <w:r w:rsidRPr="00817231">
        <w:rPr>
          <w:rStyle w:val="StyleBoldUnderline"/>
          <w:rFonts w:asciiTheme="minorHAnsi" w:hAnsiTheme="minorHAnsi" w:cstheme="minorHAnsi"/>
        </w:rPr>
        <w:t xml:space="preserve">The fact that Guantanamo has become one of the world's leading symbols for "lawlessness" suggests that </w:t>
      </w:r>
      <w:r w:rsidRPr="00817231">
        <w:rPr>
          <w:rStyle w:val="StyleBoldUnderline"/>
          <w:rFonts w:asciiTheme="minorHAnsi" w:hAnsiTheme="minorHAnsi" w:cstheme="minorHAnsi"/>
          <w:highlight w:val="green"/>
        </w:rPr>
        <w:t>the latter narrative has taken hold</w:t>
      </w:r>
      <w:r w:rsidRPr="00817231">
        <w:rPr>
          <w:rFonts w:asciiTheme="minorHAnsi" w:hAnsiTheme="minorHAnsi" w:cstheme="minorHAnsi"/>
          <w:sz w:val="16"/>
        </w:rPr>
        <w:t xml:space="preserve">, at least in the rest of the world. </w:t>
      </w:r>
      <w:r w:rsidRPr="00817231">
        <w:rPr>
          <w:rStyle w:val="Emphasis"/>
          <w:rFonts w:asciiTheme="minorHAnsi" w:hAnsiTheme="minorHAnsi" w:cstheme="minorHAnsi"/>
          <w:highlight w:val="green"/>
        </w:rPr>
        <w:t>The struggle over its meaning within the U</w:t>
      </w:r>
      <w:r w:rsidRPr="00817231">
        <w:rPr>
          <w:rStyle w:val="Emphasis"/>
          <w:rFonts w:asciiTheme="minorHAnsi" w:hAnsiTheme="minorHAnsi" w:cstheme="minorHAnsi"/>
        </w:rPr>
        <w:t xml:space="preserve">nited </w:t>
      </w:r>
      <w:r w:rsidRPr="00817231">
        <w:rPr>
          <w:rStyle w:val="Emphasis"/>
          <w:rFonts w:asciiTheme="minorHAnsi" w:hAnsiTheme="minorHAnsi" w:cstheme="minorHAnsi"/>
          <w:highlight w:val="green"/>
        </w:rPr>
        <w:t>S</w:t>
      </w:r>
      <w:r w:rsidRPr="00817231">
        <w:rPr>
          <w:rStyle w:val="Emphasis"/>
          <w:rFonts w:asciiTheme="minorHAnsi" w:hAnsiTheme="minorHAnsi" w:cstheme="minorHAnsi"/>
        </w:rPr>
        <w:t>tates</w:t>
      </w:r>
      <w:r w:rsidRPr="00817231">
        <w:rPr>
          <w:rFonts w:asciiTheme="minorHAnsi" w:hAnsiTheme="minorHAnsi" w:cstheme="minorHAnsi"/>
          <w:sz w:val="16"/>
        </w:rPr>
        <w:t xml:space="preserve">, however, </w:t>
      </w:r>
      <w:r w:rsidRPr="00817231">
        <w:rPr>
          <w:rStyle w:val="Emphasis"/>
          <w:rFonts w:asciiTheme="minorHAnsi" w:hAnsiTheme="minorHAnsi" w:cstheme="minorHAnsi"/>
          <w:highlight w:val="green"/>
        </w:rPr>
        <w:t>continues</w:t>
      </w:r>
      <w:r w:rsidRPr="00817231">
        <w:rPr>
          <w:rFonts w:asciiTheme="minorHAnsi" w:hAnsiTheme="minorHAnsi" w:cstheme="minorHAnsi"/>
          <w:sz w:val="16"/>
        </w:rPr>
        <w:t xml:space="preserve">. </w:t>
      </w:r>
      <w:proofErr w:type="gramStart"/>
      <w:r w:rsidRPr="00817231">
        <w:rPr>
          <w:rFonts w:asciiTheme="minorHAnsi" w:hAnsiTheme="minorHAnsi" w:cstheme="minorHAnsi"/>
          <w:sz w:val="16"/>
        </w:rPr>
        <w:t>n81</w:t>
      </w:r>
      <w:proofErr w:type="gramEnd"/>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 xml:space="preserve">At stake is </w:t>
      </w:r>
      <w:r w:rsidRPr="00817231">
        <w:rPr>
          <w:rStyle w:val="Emphasis"/>
          <w:rFonts w:asciiTheme="minorHAnsi" w:hAnsiTheme="minorHAnsi" w:cstheme="minorHAnsi"/>
          <w:highlight w:val="green"/>
        </w:rPr>
        <w:t>nothing less than the nature of our constitutional culture</w:t>
      </w:r>
      <w:r w:rsidRPr="00817231">
        <w:rPr>
          <w:rFonts w:asciiTheme="minorHAnsi" w:hAnsiTheme="minorHAnsi" w:cstheme="minorHAnsi"/>
          <w:sz w:val="16"/>
        </w:rPr>
        <w:t xml:space="preserve">. </w:t>
      </w:r>
      <w:r w:rsidRPr="00817231">
        <w:rPr>
          <w:rStyle w:val="StyleBoldUnderline"/>
          <w:rFonts w:asciiTheme="minorHAnsi" w:hAnsiTheme="minorHAnsi" w:cstheme="minorHAnsi"/>
          <w:highlight w:val="green"/>
        </w:rPr>
        <w:t>Whether</w:t>
      </w:r>
      <w:r w:rsidRPr="00817231">
        <w:rPr>
          <w:rFonts w:asciiTheme="minorHAnsi" w:hAnsiTheme="minorHAnsi" w:cstheme="minorHAnsi"/>
          <w:sz w:val="16"/>
        </w:rPr>
        <w:t xml:space="preserve">, after the next attack, </w:t>
      </w:r>
      <w:r w:rsidRPr="00817231">
        <w:rPr>
          <w:rStyle w:val="StyleBoldUnderline"/>
          <w:rFonts w:asciiTheme="minorHAnsi" w:hAnsiTheme="minorHAnsi" w:cstheme="minorHAnsi"/>
          <w:highlight w:val="green"/>
        </w:rPr>
        <w:t>we repeat our mistakes</w:t>
      </w:r>
      <w:r w:rsidRPr="00817231">
        <w:rPr>
          <w:rStyle w:val="StyleBoldUnderline"/>
          <w:rFonts w:asciiTheme="minorHAnsi" w:hAnsiTheme="minorHAnsi" w:cstheme="minorHAnsi"/>
        </w:rPr>
        <w:t xml:space="preserve"> or respond in a more resilient and rights-respecting manner </w:t>
      </w:r>
      <w:r w:rsidRPr="00817231">
        <w:rPr>
          <w:rStyle w:val="Emphasis"/>
          <w:rFonts w:asciiTheme="minorHAnsi" w:hAnsiTheme="minorHAnsi" w:cstheme="minorHAnsi"/>
          <w:highlight w:val="green"/>
        </w:rPr>
        <w:t>depends</w:t>
      </w:r>
      <w:r w:rsidRPr="00817231">
        <w:rPr>
          <w:rStyle w:val="Emphasis"/>
          <w:rFonts w:asciiTheme="minorHAnsi" w:hAnsiTheme="minorHAnsi" w:cstheme="minorHAnsi"/>
        </w:rPr>
        <w:t xml:space="preserve"> ultimately </w:t>
      </w:r>
      <w:r w:rsidRPr="00817231">
        <w:rPr>
          <w:rStyle w:val="Emphasis"/>
          <w:rFonts w:asciiTheme="minorHAnsi" w:hAnsiTheme="minorHAnsi" w:cstheme="minorHAnsi"/>
          <w:highlight w:val="green"/>
        </w:rPr>
        <w:t>on the lessons we learn</w:t>
      </w:r>
      <w:r w:rsidRPr="00817231">
        <w:rPr>
          <w:rStyle w:val="Emphasis"/>
          <w:rFonts w:asciiTheme="minorHAnsi" w:hAnsiTheme="minorHAnsi" w:cstheme="minorHAnsi"/>
        </w:rPr>
        <w:t xml:space="preserve"> as a nation from our recent past.</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Those who are committed to the protection of civil liberties and the rule of law</w:t>
      </w:r>
      <w:r w:rsidRPr="00817231">
        <w:rPr>
          <w:rStyle w:val="StyleBoldUnderline"/>
          <w:rFonts w:asciiTheme="minorHAnsi" w:hAnsiTheme="minorHAnsi" w:cstheme="minorHAnsi"/>
        </w:rPr>
        <w:t xml:space="preserve"> </w:t>
      </w:r>
      <w:r w:rsidRPr="00817231">
        <w:rPr>
          <w:rStyle w:val="StyleBoldUnderline"/>
          <w:rFonts w:asciiTheme="minorHAnsi" w:hAnsiTheme="minorHAnsi" w:cstheme="minorHAnsi"/>
          <w:highlight w:val="green"/>
        </w:rPr>
        <w:t>must</w:t>
      </w:r>
      <w:r w:rsidRPr="00817231">
        <w:rPr>
          <w:rStyle w:val="StyleBoldUnderline"/>
          <w:rFonts w:asciiTheme="minorHAnsi" w:hAnsiTheme="minorHAnsi" w:cstheme="minorHAnsi"/>
        </w:rPr>
        <w:t xml:space="preserve"> continue to </w:t>
      </w:r>
      <w:r w:rsidRPr="00817231">
        <w:rPr>
          <w:rStyle w:val="StyleBoldUnderline"/>
          <w:rFonts w:asciiTheme="minorHAnsi" w:hAnsiTheme="minorHAnsi" w:cstheme="minorHAnsi"/>
          <w:highlight w:val="green"/>
        </w:rPr>
        <w:t xml:space="preserve">work to ensure that </w:t>
      </w:r>
      <w:r w:rsidRPr="00817231">
        <w:rPr>
          <w:rStyle w:val="Emphasis"/>
          <w:rFonts w:asciiTheme="minorHAnsi" w:hAnsiTheme="minorHAnsi" w:cstheme="minorHAnsi"/>
          <w:highlight w:val="green"/>
        </w:rPr>
        <w:t>the "Guantanamo affair" takes on the character of the "Dreyfus affair" in popular consciousness</w:t>
      </w:r>
      <w:r w:rsidRPr="00817231">
        <w:rPr>
          <w:rFonts w:asciiTheme="minorHAnsi" w:hAnsiTheme="minorHAnsi" w:cstheme="minorHAnsi"/>
          <w:sz w:val="16"/>
        </w:rPr>
        <w:t xml:space="preserve">. At the end of the day, </w:t>
      </w:r>
      <w:r w:rsidRPr="00817231">
        <w:rPr>
          <w:rStyle w:val="StyleBoldUnderline"/>
          <w:rFonts w:asciiTheme="minorHAnsi" w:hAnsiTheme="minorHAnsi" w:cstheme="minorHAnsi"/>
        </w:rPr>
        <w:t>the strength of our legal protections turns on our culture's engaged commitment to the values of the Constitution, the rule of law, and human rights.</w:t>
      </w:r>
    </w:p>
    <w:p w:rsidR="00CD1B77" w:rsidRPr="00817231" w:rsidRDefault="00CD1B77" w:rsidP="00CD1B77">
      <w:pPr>
        <w:pStyle w:val="Heading4"/>
        <w:rPr>
          <w:rFonts w:asciiTheme="minorHAnsi" w:hAnsiTheme="minorHAnsi"/>
        </w:rPr>
      </w:pPr>
      <w:r w:rsidRPr="00817231">
        <w:rPr>
          <w:rFonts w:asciiTheme="minorHAnsi" w:hAnsiTheme="minorHAnsi"/>
        </w:rPr>
        <w:t>This can only occur by engaging the law</w:t>
      </w:r>
    </w:p>
    <w:p w:rsidR="00CD1B77" w:rsidRPr="00817231" w:rsidRDefault="00CD1B77" w:rsidP="00CD1B77">
      <w:pPr>
        <w:rPr>
          <w:rFonts w:asciiTheme="minorHAnsi" w:hAnsiTheme="minorHAnsi" w:cstheme="minorHAnsi"/>
        </w:rPr>
      </w:pPr>
      <w:r w:rsidRPr="00817231">
        <w:rPr>
          <w:rStyle w:val="StyleStyleBold12pt"/>
          <w:rFonts w:asciiTheme="minorHAnsi" w:hAnsiTheme="minorHAnsi" w:cstheme="minorHAnsi"/>
        </w:rPr>
        <w:t>Cole 2011</w:t>
      </w:r>
      <w:r w:rsidRPr="00817231">
        <w:rPr>
          <w:rFonts w:asciiTheme="minorHAnsi" w:hAnsiTheme="minorHAnsi" w:cstheme="minorHAnsi"/>
        </w:rPr>
        <w:t xml:space="preserve"> - Professor, Georgetown University Law Center (</w:t>
      </w:r>
      <w:proofErr w:type="gramStart"/>
      <w:r w:rsidRPr="00817231">
        <w:rPr>
          <w:rFonts w:asciiTheme="minorHAnsi" w:hAnsiTheme="minorHAnsi" w:cstheme="minorHAnsi"/>
        </w:rPr>
        <w:t>Winter</w:t>
      </w:r>
      <w:proofErr w:type="gramEnd"/>
      <w:r w:rsidRPr="00817231">
        <w:rPr>
          <w:rFonts w:asciiTheme="minorHAnsi" w:hAnsiTheme="minorHAnsi" w:cstheme="minorHAnsi"/>
        </w:rPr>
        <w:t>, David, “WHERE LIBERTY LIES: CIVIL SOCIETY AND INDIVIDUAL RIGHTS AFTER 9/11,” 57 Wayne L. Rev. 1203, Lexis)</w:t>
      </w:r>
    </w:p>
    <w:p w:rsidR="00CD1B77" w:rsidRPr="00817231" w:rsidRDefault="00CD1B77" w:rsidP="00CD1B77">
      <w:pPr>
        <w:rPr>
          <w:rFonts w:asciiTheme="minorHAnsi" w:hAnsiTheme="minorHAnsi" w:cstheme="minorHAnsi"/>
        </w:rPr>
      </w:pPr>
    </w:p>
    <w:p w:rsidR="00CD1B77" w:rsidRPr="00817231" w:rsidRDefault="00CD1B77" w:rsidP="00CD1B77">
      <w:pPr>
        <w:rPr>
          <w:rFonts w:asciiTheme="minorHAnsi" w:hAnsiTheme="minorHAnsi" w:cstheme="minorHAnsi"/>
          <w:sz w:val="16"/>
        </w:rPr>
      </w:pPr>
      <w:r w:rsidRPr="00817231">
        <w:rPr>
          <w:rFonts w:asciiTheme="minorHAnsi" w:hAnsiTheme="minorHAnsi" w:cstheme="minorHAnsi"/>
          <w:sz w:val="16"/>
        </w:rPr>
        <w:t xml:space="preserve">Unlike the majoritarian electoral politics Posner and </w:t>
      </w:r>
      <w:proofErr w:type="spellStart"/>
      <w:r w:rsidRPr="00817231">
        <w:rPr>
          <w:rFonts w:asciiTheme="minorHAnsi" w:hAnsiTheme="minorHAnsi" w:cstheme="minorHAnsi"/>
          <w:sz w:val="16"/>
        </w:rPr>
        <w:t>Vermeule</w:t>
      </w:r>
      <w:proofErr w:type="spellEnd"/>
      <w:r w:rsidRPr="00817231">
        <w:rPr>
          <w:rFonts w:asciiTheme="minorHAnsi" w:hAnsiTheme="minorHAnsi" w:cstheme="minorHAnsi"/>
          <w:sz w:val="16"/>
        </w:rPr>
        <w:t xml:space="preserve"> imagine, the work of </w:t>
      </w:r>
      <w:r w:rsidRPr="00817231">
        <w:rPr>
          <w:rStyle w:val="StyleBoldUnderline"/>
          <w:rFonts w:asciiTheme="minorHAnsi" w:hAnsiTheme="minorHAnsi" w:cstheme="minorHAnsi"/>
          <w:highlight w:val="green"/>
        </w:rPr>
        <w:t>civil society cannot be segregated</w:t>
      </w:r>
      <w:r w:rsidRPr="00817231">
        <w:rPr>
          <w:rStyle w:val="StyleBoldUnderline"/>
          <w:rFonts w:asciiTheme="minorHAnsi" w:hAnsiTheme="minorHAnsi" w:cstheme="minorHAnsi"/>
        </w:rPr>
        <w:t xml:space="preserve"> neatly </w:t>
      </w:r>
      <w:r w:rsidRPr="00817231">
        <w:rPr>
          <w:rStyle w:val="StyleBoldUnderline"/>
          <w:rFonts w:asciiTheme="minorHAnsi" w:hAnsiTheme="minorHAnsi" w:cstheme="minorHAnsi"/>
          <w:highlight w:val="green"/>
        </w:rPr>
        <w:t>from the law</w:t>
      </w:r>
      <w:r w:rsidRPr="00817231">
        <w:rPr>
          <w:rFonts w:asciiTheme="minorHAnsi" w:hAnsiTheme="minorHAnsi" w:cstheme="minorHAnsi"/>
          <w:sz w:val="16"/>
          <w:highlight w:val="green"/>
        </w:rPr>
        <w:t>.</w:t>
      </w:r>
      <w:r w:rsidRPr="00817231">
        <w:rPr>
          <w:rFonts w:asciiTheme="minorHAnsi" w:hAnsiTheme="minorHAnsi" w:cstheme="minorHAnsi"/>
          <w:sz w:val="16"/>
        </w:rPr>
        <w:t xml:space="preserve"> On the contrary, </w:t>
      </w:r>
      <w:r w:rsidRPr="00817231">
        <w:rPr>
          <w:rStyle w:val="StyleBoldUnderline"/>
          <w:rFonts w:asciiTheme="minorHAnsi" w:hAnsiTheme="minorHAnsi" w:cstheme="minorHAnsi"/>
          <w:highlight w:val="green"/>
        </w:rPr>
        <w:t>it will</w:t>
      </w:r>
      <w:r w:rsidRPr="00817231">
        <w:rPr>
          <w:rStyle w:val="StyleBoldUnderline"/>
          <w:rFonts w:asciiTheme="minorHAnsi" w:hAnsiTheme="minorHAnsi" w:cstheme="minorHAnsi"/>
        </w:rPr>
        <w:t xml:space="preserve"> often </w:t>
      </w:r>
      <w:r w:rsidRPr="00817231">
        <w:rPr>
          <w:rStyle w:val="StyleBoldUnderline"/>
          <w:rFonts w:asciiTheme="minorHAnsi" w:hAnsiTheme="minorHAnsi" w:cstheme="minorHAnsi"/>
          <w:highlight w:val="green"/>
        </w:rPr>
        <w:t>coalesce around a distinctly legal challenge</w:t>
      </w:r>
      <w:r w:rsidRPr="00817231">
        <w:rPr>
          <w:rStyle w:val="StyleBoldUnderline"/>
          <w:rFonts w:asciiTheme="minorHAnsi" w:hAnsiTheme="minorHAnsi" w:cstheme="minorHAnsi"/>
        </w:rPr>
        <w:t>,</w:t>
      </w:r>
      <w:r w:rsidRPr="00817231">
        <w:rPr>
          <w:rFonts w:asciiTheme="minorHAnsi" w:hAnsiTheme="minorHAnsi" w:cstheme="minorHAnsi"/>
          <w:sz w:val="16"/>
        </w:rPr>
        <w:t xml:space="preserve"> objecting to departures from specific legal norms, </w:t>
      </w:r>
      <w:r w:rsidRPr="00817231">
        <w:rPr>
          <w:rStyle w:val="StyleBoldUnderline"/>
          <w:rFonts w:asciiTheme="minorHAnsi" w:hAnsiTheme="minorHAnsi" w:cstheme="minorHAnsi"/>
        </w:rPr>
        <w:t>often</w:t>
      </w:r>
      <w:r w:rsidRPr="00817231">
        <w:rPr>
          <w:rFonts w:asciiTheme="minorHAnsi" w:hAnsiTheme="minorHAnsi" w:cstheme="minorHAnsi"/>
          <w:sz w:val="16"/>
        </w:rPr>
        <w:t xml:space="preserve"> but not always heard </w:t>
      </w:r>
      <w:r w:rsidRPr="00817231">
        <w:rPr>
          <w:rStyle w:val="StyleBoldUnderline"/>
          <w:rFonts w:asciiTheme="minorHAnsi" w:hAnsiTheme="minorHAnsi" w:cstheme="minorHAnsi"/>
        </w:rPr>
        <w:t>in</w:t>
      </w:r>
      <w:r w:rsidRPr="00817231">
        <w:rPr>
          <w:rFonts w:asciiTheme="minorHAnsi" w:hAnsiTheme="minorHAnsi" w:cstheme="minorHAnsi"/>
          <w:sz w:val="16"/>
        </w:rPr>
        <w:t xml:space="preserve"> a </w:t>
      </w:r>
      <w:r w:rsidRPr="00817231">
        <w:rPr>
          <w:rStyle w:val="StyleBoldUnderline"/>
          <w:rFonts w:asciiTheme="minorHAnsi" w:hAnsiTheme="minorHAnsi" w:cstheme="minorHAnsi"/>
        </w:rPr>
        <w:t>court</w:t>
      </w:r>
      <w:r w:rsidRPr="00817231">
        <w:rPr>
          <w:rFonts w:asciiTheme="minorHAnsi" w:hAnsiTheme="minorHAnsi" w:cstheme="minorHAnsi"/>
          <w:sz w:val="16"/>
        </w:rPr>
        <w:t xml:space="preserve"> case, </w:t>
      </w:r>
      <w:r w:rsidRPr="00817231">
        <w:rPr>
          <w:rStyle w:val="StyleBoldUnderline"/>
          <w:rFonts w:asciiTheme="minorHAnsi" w:hAnsiTheme="minorHAnsi" w:cstheme="minorHAnsi"/>
        </w:rPr>
        <w:t>as with civil society's challenge to the treatment of detainees at Guantanamo. Congress's actions</w:t>
      </w:r>
      <w:r w:rsidRPr="00817231">
        <w:rPr>
          <w:rFonts w:asciiTheme="minorHAnsi" w:hAnsiTheme="minorHAnsi" w:cstheme="minorHAnsi"/>
          <w:sz w:val="16"/>
        </w:rPr>
        <w:t xml:space="preserve"> on that subject </w:t>
      </w:r>
      <w:r w:rsidRPr="00817231">
        <w:rPr>
          <w:rStyle w:val="StyleBoldUnderline"/>
          <w:rFonts w:asciiTheme="minorHAnsi" w:hAnsiTheme="minorHAnsi" w:cstheme="minorHAnsi"/>
        </w:rPr>
        <w:t xml:space="preserve">make clear that </w:t>
      </w:r>
      <w:r w:rsidRPr="00817231">
        <w:rPr>
          <w:rStyle w:val="StyleBoldUnderline"/>
          <w:rFonts w:asciiTheme="minorHAnsi" w:hAnsiTheme="minorHAnsi" w:cstheme="minorHAnsi"/>
          <w:highlight w:val="green"/>
        </w:rPr>
        <w:t>had Guantánamo been left to the</w:t>
      </w:r>
      <w:r w:rsidRPr="00817231">
        <w:rPr>
          <w:rStyle w:val="StyleBoldUnderline"/>
          <w:rFonts w:asciiTheme="minorHAnsi" w:hAnsiTheme="minorHAnsi" w:cstheme="minorHAnsi"/>
        </w:rPr>
        <w:t xml:space="preserve"> majoritarian </w:t>
      </w:r>
      <w:r w:rsidRPr="00817231">
        <w:rPr>
          <w:rStyle w:val="StyleBoldUnderline"/>
          <w:rFonts w:asciiTheme="minorHAnsi" w:hAnsiTheme="minorHAnsi" w:cstheme="minorHAnsi"/>
          <w:highlight w:val="green"/>
        </w:rPr>
        <w:t>political process, there would have been few if any advances</w:t>
      </w:r>
      <w:r w:rsidRPr="00817231">
        <w:rPr>
          <w:rFonts w:asciiTheme="minorHAnsi" w:hAnsiTheme="minorHAnsi" w:cstheme="minorHAnsi"/>
          <w:sz w:val="16"/>
        </w:rPr>
        <w:t xml:space="preserve">. The </w:t>
      </w:r>
      <w:r w:rsidRPr="00817231">
        <w:rPr>
          <w:rStyle w:val="StyleBoldUnderline"/>
          <w:rFonts w:asciiTheme="minorHAnsi" w:hAnsiTheme="minorHAnsi" w:cstheme="minorHAnsi"/>
          <w:highlight w:val="green"/>
        </w:rPr>
        <w:t>litigation generated</w:t>
      </w:r>
      <w:r w:rsidRPr="00817231">
        <w:rPr>
          <w:rFonts w:asciiTheme="minorHAnsi" w:hAnsiTheme="minorHAnsi" w:cstheme="minorHAnsi"/>
          <w:sz w:val="16"/>
        </w:rPr>
        <w:t xml:space="preserve"> and concentrated </w:t>
      </w:r>
      <w:r w:rsidRPr="00817231">
        <w:rPr>
          <w:rStyle w:val="StyleBoldUnderline"/>
          <w:rFonts w:asciiTheme="minorHAnsi" w:hAnsiTheme="minorHAnsi" w:cstheme="minorHAnsi"/>
        </w:rPr>
        <w:t>pressure</w:t>
      </w:r>
      <w:r w:rsidRPr="00817231">
        <w:rPr>
          <w:rFonts w:asciiTheme="minorHAnsi" w:hAnsiTheme="minorHAnsi" w:cstheme="minorHAnsi"/>
          <w:sz w:val="16"/>
        </w:rPr>
        <w:t xml:space="preserve"> on claims for a restoration of the values of legality, </w:t>
      </w:r>
      <w:r w:rsidRPr="00817231">
        <w:rPr>
          <w:rStyle w:val="StyleBoldUnderline"/>
          <w:rFonts w:asciiTheme="minorHAnsi" w:hAnsiTheme="minorHAnsi" w:cstheme="minorHAnsi"/>
        </w:rPr>
        <w:t>and</w:t>
      </w:r>
      <w:r w:rsidRPr="00817231">
        <w:rPr>
          <w:rFonts w:asciiTheme="minorHAnsi" w:hAnsiTheme="minorHAnsi" w:cstheme="minorHAnsi"/>
          <w:sz w:val="16"/>
        </w:rPr>
        <w:t xml:space="preserve">, as discussed above, that pressure then </w:t>
      </w:r>
      <w:r w:rsidRPr="00817231">
        <w:rPr>
          <w:rStyle w:val="StyleBoldUnderline"/>
          <w:rFonts w:asciiTheme="minorHAnsi" w:hAnsiTheme="minorHAnsi" w:cstheme="minorHAnsi"/>
          <w:highlight w:val="green"/>
        </w:rPr>
        <w:t>played a critical role in the litigation's outcome</w:t>
      </w:r>
      <w:r w:rsidRPr="00817231">
        <w:rPr>
          <w:rStyle w:val="StyleBoldUnderline"/>
          <w:rFonts w:asciiTheme="minorHAnsi" w:hAnsiTheme="minorHAnsi" w:cstheme="minorHAnsi"/>
        </w:rPr>
        <w:t>, which in turn contributed to</w:t>
      </w:r>
      <w:r w:rsidRPr="00817231">
        <w:rPr>
          <w:rFonts w:asciiTheme="minorHAnsi" w:hAnsiTheme="minorHAnsi" w:cstheme="minorHAnsi"/>
          <w:sz w:val="16"/>
        </w:rPr>
        <w:t xml:space="preserve"> a broader impetus for </w:t>
      </w:r>
      <w:r w:rsidRPr="00817231">
        <w:rPr>
          <w:rStyle w:val="StyleBoldUnderline"/>
          <w:rFonts w:asciiTheme="minorHAnsi" w:hAnsiTheme="minorHAnsi" w:cstheme="minorHAnsi"/>
        </w:rPr>
        <w:t>reform</w:t>
      </w:r>
      <w:r w:rsidRPr="00817231">
        <w:rPr>
          <w:rFonts w:asciiTheme="minorHAnsi" w:hAnsiTheme="minorHAnsi" w:cstheme="minorHAnsi"/>
          <w:sz w:val="16"/>
        </w:rPr>
        <w:t>.</w:t>
      </w:r>
    </w:p>
    <w:p w:rsidR="00CD1B77" w:rsidRPr="00817231" w:rsidRDefault="00CD1B77" w:rsidP="00CD1B77">
      <w:pPr>
        <w:rPr>
          <w:rFonts w:asciiTheme="minorHAnsi" w:hAnsiTheme="minorHAnsi"/>
        </w:rPr>
      </w:pPr>
    </w:p>
    <w:p w:rsidR="00CD1B77" w:rsidRDefault="00CD1B77" w:rsidP="00CD1B77"/>
    <w:p w:rsidR="00CD1B77" w:rsidRDefault="00CD1B77" w:rsidP="00CD1B77">
      <w:pPr>
        <w:pStyle w:val="Heading4"/>
      </w:pPr>
      <w:r>
        <w:t>Solely acting outside the realm of the law fails to provide a solution- institutions are key</w:t>
      </w:r>
    </w:p>
    <w:p w:rsidR="00CD1B77" w:rsidRPr="008F1D35" w:rsidRDefault="00CD1B77" w:rsidP="00CD1B77">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w:t>
      </w:r>
      <w:r w:rsidRPr="008F1D35">
        <w:lastRenderedPageBreak/>
        <w:t xml:space="preserve">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CD1B77" w:rsidRDefault="00CD1B77" w:rsidP="00CD1B77"/>
    <w:p w:rsidR="00CD1B77" w:rsidRDefault="00CD1B77" w:rsidP="00CD1B77">
      <w:r w:rsidRPr="0080155D">
        <w:rPr>
          <w:rStyle w:val="StyleBoldUnderline"/>
          <w:highlight w:val="green"/>
        </w:rPr>
        <w:t xml:space="preserve">Those who would deconstruct </w:t>
      </w:r>
      <w:r w:rsidRPr="00B72AED">
        <w:rPr>
          <w:rStyle w:val="StyleBoldUnderline"/>
        </w:rPr>
        <w:t>the</w:t>
      </w:r>
      <w:r w:rsidRPr="0080155D">
        <w:rPr>
          <w:rStyle w:val="StyleBoldUnderline"/>
          <w:highlight w:val="green"/>
        </w:rPr>
        <w:t xml:space="preserve"> law </w:t>
      </w:r>
      <w:r w:rsidRPr="00B72AED">
        <w:rPr>
          <w:rStyle w:val="StyleBoldUnderline"/>
        </w:rPr>
        <w:t xml:space="preserve">of war </w:t>
      </w:r>
      <w:r w:rsidRPr="0080155D">
        <w:rPr>
          <w:rStyle w:val="StyleBoldUnderline"/>
          <w:highlight w:val="green"/>
        </w:rPr>
        <w:t>as applied to detention</w:t>
      </w:r>
      <w:r w:rsidRPr="00E70037">
        <w:rPr>
          <w:rStyle w:val="StyleBoldUnderline"/>
        </w:rPr>
        <w:t xml:space="preserve"> </w:t>
      </w:r>
      <w:r w:rsidRPr="006E465F">
        <w:t xml:space="preserve">stemming from armed conflict with </w:t>
      </w:r>
      <w:proofErr w:type="spellStart"/>
      <w:r w:rsidRPr="006E465F">
        <w:t>non state</w:t>
      </w:r>
      <w:proofErr w:type="spellEnd"/>
      <w:r w:rsidRPr="006E465F">
        <w:t xml:space="preserve"> actors</w:t>
      </w:r>
      <w:r w:rsidRPr="00E70037">
        <w:rPr>
          <w:rStyle w:val="StyleBoldUnderline"/>
        </w:rPr>
        <w:t xml:space="preserve"> </w:t>
      </w:r>
      <w:r w:rsidRPr="0080155D">
        <w:rPr>
          <w:rStyle w:val="StyleBoldUnderline"/>
          <w:highlight w:val="green"/>
        </w:rPr>
        <w:t>may achieve victory, but in an academic, and</w:t>
      </w:r>
      <w:r w:rsidRPr="00E70037">
        <w:rPr>
          <w:rStyle w:val="StyleBoldUnderline"/>
        </w:rPr>
        <w:t xml:space="preserve">, practically speaking, </w:t>
      </w:r>
      <w:r w:rsidRPr="0080155D">
        <w:rPr>
          <w:rStyle w:val="Emphasis"/>
          <w:highlight w:val="green"/>
        </w:rPr>
        <w:t>pyrrhic sense.</w:t>
      </w:r>
      <w:r w:rsidRPr="006E465F">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80155D">
        <w:rPr>
          <w:rStyle w:val="StyleBoldUnderline"/>
          <w:highlight w:val="green"/>
        </w:rPr>
        <w:t xml:space="preserve">e deconstructionist approach removes a </w:t>
      </w:r>
      <w:r w:rsidRPr="0080155D">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80155D">
        <w:rPr>
          <w:rStyle w:val="Emphasis"/>
          <w:highlight w:val="green"/>
        </w:rPr>
        <w:t>accepted provisions</w:t>
      </w:r>
      <w:r w:rsidRPr="0080155D">
        <w:rPr>
          <w:rStyle w:val="StyleBoldUnderline"/>
          <w:highlight w:val="green"/>
        </w:rPr>
        <w:t xml:space="preserve"> for </w:t>
      </w:r>
      <w:r w:rsidRPr="0080155D">
        <w:rPr>
          <w:rStyle w:val="Emphasis"/>
          <w:highlight w:val="green"/>
        </w:rPr>
        <w:t>regulating detention</w:t>
      </w:r>
      <w:r w:rsidRPr="00E70037">
        <w:rPr>
          <w:rStyle w:val="Emphasis"/>
        </w:rPr>
        <w:t xml:space="preserve"> </w:t>
      </w:r>
      <w:r w:rsidRPr="00E70037">
        <w:rPr>
          <w:rStyle w:val="StyleBoldUnderline"/>
        </w:rPr>
        <w:t>associated with armed conflict</w:t>
      </w:r>
      <w:r w:rsidRPr="006E465F">
        <w:t>—^the Geneva Conventions—^w</w:t>
      </w:r>
      <w:r w:rsidRPr="00E70037">
        <w:rPr>
          <w:rStyle w:val="StyleBoldUnderline"/>
        </w:rPr>
        <w:t>h</w:t>
      </w:r>
      <w:r w:rsidRPr="0080155D">
        <w:rPr>
          <w:rStyle w:val="StyleBoldUnderline"/>
          <w:highlight w:val="green"/>
        </w:rPr>
        <w:t>ile leaving the</w:t>
      </w:r>
      <w:r w:rsidRPr="0080155D">
        <w:rPr>
          <w:rStyle w:val="Emphasis"/>
          <w:highlight w:val="green"/>
        </w:rPr>
        <w:t xml:space="preserve"> underlying question </w:t>
      </w:r>
      <w:r w:rsidRPr="0080155D">
        <w:rPr>
          <w:rStyle w:val="StyleBoldUnderline"/>
          <w:highlight w:val="green"/>
        </w:rPr>
        <w:t xml:space="preserve">of </w:t>
      </w:r>
      <w:r w:rsidRPr="0080155D">
        <w:rPr>
          <w:rStyle w:val="Emphasis"/>
          <w:highlight w:val="green"/>
        </w:rPr>
        <w:t>how to govern detention unanswered.</w:t>
      </w:r>
      <w:r w:rsidRPr="006E465F">
        <w:t xml:space="preserve"> At some point, </w:t>
      </w:r>
      <w:r w:rsidRPr="0080155D">
        <w:rPr>
          <w:rStyle w:val="StyleBoldUnderline"/>
          <w:highlight w:val="green"/>
        </w:rPr>
        <w:t xml:space="preserve">even the </w:t>
      </w:r>
      <w:proofErr w:type="spellStart"/>
      <w:r w:rsidRPr="0080155D">
        <w:rPr>
          <w:rStyle w:val="StyleBoldUnderline"/>
          <w:highlight w:val="green"/>
        </w:rPr>
        <w:t>deconstmctionist</w:t>
      </w:r>
      <w:proofErr w:type="spellEnd"/>
      <w:r w:rsidRPr="0080155D">
        <w:rPr>
          <w:rStyle w:val="StyleBoldUnderline"/>
          <w:highlight w:val="green"/>
        </w:rPr>
        <w:t xml:space="preserve"> must </w:t>
      </w:r>
      <w:r w:rsidRPr="0080155D">
        <w:rPr>
          <w:rStyle w:val="Emphasis"/>
          <w:highlight w:val="green"/>
        </w:rPr>
        <w:t>shift to positivism</w:t>
      </w:r>
      <w:r w:rsidRPr="0080155D">
        <w:rPr>
          <w:rStyle w:val="StyleBoldUnderline"/>
          <w:highlight w:val="green"/>
        </w:rPr>
        <w:t xml:space="preserve"> and propose an </w:t>
      </w:r>
      <w:proofErr w:type="spellStart"/>
      <w:r w:rsidRPr="0080155D">
        <w:rPr>
          <w:rStyle w:val="Emphasis"/>
          <w:highlight w:val="green"/>
        </w:rPr>
        <w:t>altemativ</w:t>
      </w:r>
      <w:r w:rsidRPr="00E70037">
        <w:rPr>
          <w:rStyle w:val="Emphasis"/>
        </w:rPr>
        <w:t>e</w:t>
      </w:r>
      <w:proofErr w:type="spellEnd"/>
      <w:r w:rsidRPr="00E70037">
        <w:rPr>
          <w:rStyle w:val="StyleBoldUnderline"/>
        </w:rPr>
        <w:t>,</w:t>
      </w:r>
      <w:r w:rsidRPr="006E465F">
        <w:t xml:space="preserve"> </w:t>
      </w:r>
      <w:r w:rsidRPr="0080155D">
        <w:rPr>
          <w:highlight w:val="green"/>
        </w:rPr>
        <w:t>a</w:t>
      </w:r>
      <w:r w:rsidRPr="0080155D">
        <w:rPr>
          <w:rStyle w:val="StyleBoldUnderline"/>
          <w:highlight w:val="green"/>
        </w:rPr>
        <w:t xml:space="preserve">n </w:t>
      </w:r>
      <w:proofErr w:type="spellStart"/>
      <w:r w:rsidRPr="0080155D">
        <w:rPr>
          <w:rStyle w:val="StyleBoldUnderline"/>
          <w:highlight w:val="green"/>
        </w:rPr>
        <w:t>altemative</w:t>
      </w:r>
      <w:proofErr w:type="spellEnd"/>
      <w:r w:rsidRPr="0080155D">
        <w:rPr>
          <w:rStyle w:val="StyleBoldUnderline"/>
          <w:highlight w:val="green"/>
        </w:rPr>
        <w:t xml:space="preserve"> we submit would</w:t>
      </w:r>
      <w:r w:rsidRPr="0080155D">
        <w:rPr>
          <w:rStyle w:val="Emphasis"/>
          <w:highlight w:val="green"/>
        </w:rPr>
        <w:t xml:space="preserve"> inevitably resemble</w:t>
      </w:r>
      <w:r w:rsidRPr="0080155D">
        <w:rPr>
          <w:rStyle w:val="StyleBoldUnderline"/>
          <w:highlight w:val="green"/>
        </w:rPr>
        <w:t xml:space="preserve"> that which is </w:t>
      </w:r>
      <w:r w:rsidRPr="0080155D">
        <w:rPr>
          <w:rStyle w:val="Emphasis"/>
          <w:highlight w:val="green"/>
        </w:rPr>
        <w:t>already extant in the law of war.</w:t>
      </w:r>
      <w:r w:rsidRPr="00E70037">
        <w:rPr>
          <w:rStyle w:val="StyleBoldUnderline"/>
        </w:rPr>
        <w:t xml:space="preserve"> </w:t>
      </w:r>
      <w:r w:rsidRPr="006E465F">
        <w:t xml:space="preserve">Moreover, </w:t>
      </w:r>
      <w:r w:rsidRPr="00E70037">
        <w:rPr>
          <w:rStyle w:val="StyleBoldUnderline"/>
        </w:rPr>
        <w:t>while there has been discussion about the strained application of the Geneva Conventions and Additional Protocols to states combating transnational terrorism, a</w:t>
      </w:r>
      <w:r w:rsidRPr="0080155D">
        <w:rPr>
          <w:rStyle w:val="StyleBoldUnderline"/>
          <w:highlight w:val="green"/>
        </w:rPr>
        <w:t xml:space="preserve">ttempts at a </w:t>
      </w:r>
      <w:r w:rsidRPr="0080155D">
        <w:rPr>
          <w:rStyle w:val="Emphasis"/>
          <w:highlight w:val="green"/>
        </w:rPr>
        <w:t>new convention</w:t>
      </w:r>
      <w:r w:rsidRPr="0080155D">
        <w:rPr>
          <w:rStyle w:val="StyleBoldUnderline"/>
          <w:highlight w:val="green"/>
        </w:rPr>
        <w:t xml:space="preserve"> have gained </w:t>
      </w:r>
      <w:r w:rsidRPr="0080155D">
        <w:rPr>
          <w:rStyle w:val="Emphasis"/>
          <w:highlight w:val="green"/>
        </w:rPr>
        <w:t>little traction</w:t>
      </w:r>
      <w:r w:rsidRPr="0080155D">
        <w:rPr>
          <w:rStyle w:val="StyleBoldUnderline"/>
          <w:highlight w:val="green"/>
        </w:rPr>
        <w:t>. Our approach is more</w:t>
      </w:r>
      <w:r w:rsidRPr="00E70037">
        <w:t xml:space="preserve"> an attempt at </w:t>
      </w:r>
      <w:r w:rsidRPr="0080155D">
        <w:rPr>
          <w:rStyle w:val="Emphasis"/>
          <w:highlight w:val="green"/>
        </w:rPr>
        <w:t>pragmatism</w:t>
      </w:r>
      <w:r w:rsidRPr="00E70037">
        <w:t xml:space="preserve"> than radicalism—</w:t>
      </w:r>
      <w:r w:rsidRPr="00F5586A">
        <w:t>t</w:t>
      </w:r>
      <w:r w:rsidRPr="00F5586A">
        <w:rPr>
          <w:rStyle w:val="StyleBoldUnderline"/>
        </w:rPr>
        <w:t xml:space="preserve">here are individuals currently detained, purportedly indefinitely and under the law of war. Yet despite years of such detention, two administrations have provided little if any information on what exactly such detention means, how and by what it is </w:t>
      </w:r>
      <w:proofErr w:type="spellStart"/>
      <w:r w:rsidRPr="00F5586A">
        <w:rPr>
          <w:rStyle w:val="StyleBoldUnderline"/>
        </w:rPr>
        <w:t>govemed</w:t>
      </w:r>
      <w:proofErr w:type="spellEnd"/>
      <w:r w:rsidRPr="00F5586A">
        <w:rPr>
          <w:rStyle w:val="StyleBoldUnderline"/>
        </w:rPr>
        <w:t xml:space="preserve">, and if and how it ends. Conflating aspects of </w:t>
      </w:r>
      <w:proofErr w:type="spellStart"/>
      <w:r w:rsidRPr="00F5586A">
        <w:rPr>
          <w:rStyle w:val="StyleBoldUnderline"/>
        </w:rPr>
        <w:t>intemationally</w:t>
      </w:r>
      <w:proofErr w:type="spellEnd"/>
      <w:r w:rsidRPr="00F5586A">
        <w:rPr>
          <w:rStyle w:val="StyleBoldUnderline"/>
        </w:rPr>
        <w:t xml:space="preserve"> recognized </w:t>
      </w:r>
      <w:r w:rsidRPr="0080155D">
        <w:rPr>
          <w:rStyle w:val="StyleBoldUnderline"/>
          <w:highlight w:val="green"/>
        </w:rPr>
        <w:t>law of war convention</w:t>
      </w:r>
      <w:r w:rsidRPr="00F5586A">
        <w:rPr>
          <w:rStyle w:val="StyleBoldUnderline"/>
        </w:rPr>
        <w:t>s</w:t>
      </w:r>
      <w:r w:rsidRPr="0080155D">
        <w:rPr>
          <w:rStyle w:val="StyleBoldUnderline"/>
          <w:highlight w:val="green"/>
        </w:rPr>
        <w:t xml:space="preserve"> allows for a transparent process that could be promulgated </w:t>
      </w:r>
      <w:r w:rsidRPr="0080155D">
        <w:rPr>
          <w:rStyle w:val="Emphasis"/>
          <w:highlight w:val="green"/>
        </w:rPr>
        <w:t>now</w:t>
      </w:r>
      <w:r w:rsidRPr="0080155D">
        <w:rPr>
          <w:highlight w:val="green"/>
        </w:rPr>
        <w:t>.</w:t>
      </w:r>
      <w:r w:rsidRPr="00E70037">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E70037">
        <w:t>,^</w:t>
      </w:r>
      <w:proofErr w:type="gramEnd"/>
      <w:r w:rsidRPr="00E70037">
        <w:t>' t</w:t>
      </w:r>
      <w:r w:rsidRPr="0080155D">
        <w:rPr>
          <w:highlight w:val="green"/>
        </w:rPr>
        <w:t>h</w:t>
      </w:r>
      <w:r w:rsidRPr="0080155D">
        <w:rPr>
          <w:rStyle w:val="StyleBoldUnderline"/>
          <w:highlight w:val="green"/>
        </w:rPr>
        <w:t>e longer detainees are held, the m</w:t>
      </w:r>
      <w:r w:rsidRPr="0080155D">
        <w:rPr>
          <w:rStyle w:val="Emphasis"/>
          <w:highlight w:val="green"/>
        </w:rPr>
        <w:t>ore concern for their individual situations</w:t>
      </w:r>
      <w:r w:rsidRPr="0080155D">
        <w:rPr>
          <w:rStyle w:val="StyleBoldUnderline"/>
          <w:highlight w:val="green"/>
        </w:rPr>
        <w:t xml:space="preserve"> must be given</w:t>
      </w:r>
      <w:r w:rsidRPr="0080155D">
        <w:rPr>
          <w:highlight w:val="green"/>
        </w:rPr>
        <w:t>.</w:t>
      </w:r>
      <w:r w:rsidRPr="00E70037">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E70037">
        <w:t>. In this way, detention under the laws of war can provide a humane system of indefinite detention that strikes the right balance between the security of the nation and the rights of individuals</w:t>
      </w:r>
    </w:p>
    <w:p w:rsidR="00CD1B77" w:rsidRDefault="00CD1B77" w:rsidP="00CD1B77"/>
    <w:p w:rsidR="00CD1B77" w:rsidRDefault="00CD1B77" w:rsidP="00CD1B77">
      <w:pPr>
        <w:pStyle w:val="Heading3"/>
      </w:pPr>
      <w:r>
        <w:lastRenderedPageBreak/>
        <w:t>Alt Debate</w:t>
      </w:r>
    </w:p>
    <w:p w:rsidR="00CD1B77" w:rsidRPr="00D21A2D" w:rsidRDefault="00CD1B77" w:rsidP="00CD1B77">
      <w:pPr>
        <w:pStyle w:val="Heading4"/>
      </w:pPr>
      <w:r w:rsidRPr="00D21A2D">
        <w:t xml:space="preserve">Rejection of the state accomplishes NOTHING – they need a pragmatic </w:t>
      </w:r>
      <w:proofErr w:type="spellStart"/>
      <w:r w:rsidRPr="00D21A2D">
        <w:t>reimagination</w:t>
      </w:r>
      <w:proofErr w:type="spellEnd"/>
      <w:r w:rsidRPr="00D21A2D">
        <w:t xml:space="preserve"> of politics to prevent failure of their movement </w:t>
      </w:r>
    </w:p>
    <w:p w:rsidR="00CD1B77" w:rsidRPr="00450ECE" w:rsidRDefault="00CD1B77" w:rsidP="00CD1B77">
      <w:r w:rsidRPr="00254267">
        <w:rPr>
          <w:rStyle w:val="Heading4Char"/>
        </w:rPr>
        <w:t>Pasha ’96</w:t>
      </w:r>
      <w:r w:rsidRPr="00450ECE">
        <w:t xml:space="preserve"> [July-Sept. 1996, Mustapha Kamal, Professor and Chair of the Department of Politics and International Relations at the University of Aberdeen, “Security as Hegemony”, Alternatives: Global, Local, Political, Vol. 21, No. 3, pp. 283-302, JSTOR]</w:t>
      </w:r>
    </w:p>
    <w:p w:rsidR="00CD1B77" w:rsidRDefault="00CD1B77" w:rsidP="00CD1B77">
      <w:pPr>
        <w:pStyle w:val="NoSpacing"/>
        <w:rPr>
          <w:rStyle w:val="StyleBoldUnderline"/>
          <w:szCs w:val="24"/>
        </w:rPr>
      </w:pPr>
    </w:p>
    <w:p w:rsidR="00CD1B77" w:rsidRPr="008211E9" w:rsidRDefault="00CD1B77" w:rsidP="00CD1B77">
      <w:pPr>
        <w:pStyle w:val="NoSpacing"/>
        <w:rPr>
          <w:b/>
          <w:bCs/>
          <w:szCs w:val="24"/>
          <w:u w:val="single"/>
        </w:rPr>
      </w:pPr>
      <w:r w:rsidRPr="00AE63EF">
        <w:rPr>
          <w:rStyle w:val="StyleBoldUnderline"/>
          <w:szCs w:val="24"/>
        </w:rPr>
        <w:t>An attack on the postcolonial state as the author of violence</w:t>
      </w:r>
      <w:r w:rsidRPr="00AE63EF">
        <w:t xml:space="preserve"> and its drive to produce a modern citizenry </w:t>
      </w:r>
      <w:r w:rsidRPr="00AE63EF">
        <w:rPr>
          <w:rStyle w:val="StyleBoldUnderline"/>
          <w:szCs w:val="24"/>
        </w:rPr>
        <w:t>may seem cathartic, without producing the semblance of an alternative vision of a new political community or fresh forms of life among existing political communities. Central to this critique is an assault on the state and other modern institutions</w:t>
      </w:r>
      <w:r w:rsidRPr="00AE63EF">
        <w:t xml:space="preserve"> said to disrupt some putatively natural flow of history. Tradition, </w:t>
      </w:r>
      <w:r w:rsidRPr="00AE63EF">
        <w:rPr>
          <w:rStyle w:val="StyleBoldUnderline"/>
          <w:szCs w:val="24"/>
        </w:rPr>
        <w:t>on this logic</w:t>
      </w:r>
      <w:r w:rsidRPr="00AE63EF">
        <w:t xml:space="preserve">, is uprooted to make room for grafted social forms; </w:t>
      </w:r>
      <w:r w:rsidRPr="00AE63EF">
        <w:rPr>
          <w:rStyle w:val="StyleBoldUnderline"/>
          <w:szCs w:val="24"/>
        </w:rPr>
        <w:t>modernity gives birth to an intolerant and insolent Leviathan, a repository of violence</w:t>
      </w:r>
      <w:r w:rsidRPr="00AE63EF">
        <w:t xml:space="preserve"> and instrumental rationality's finest </w:t>
      </w:r>
      <w:proofErr w:type="spellStart"/>
      <w:r w:rsidRPr="00AE63EF">
        <w:t>speci</w:t>
      </w:r>
      <w:proofErr w:type="spellEnd"/>
      <w:r w:rsidRPr="00AE63EF">
        <w:t xml:space="preserve">- men. </w:t>
      </w:r>
      <w:r w:rsidRPr="00AE63EF">
        <w:rPr>
          <w:rStyle w:val="StyleBoldUnderline"/>
          <w:szCs w:val="24"/>
        </w:rPr>
        <w:t xml:space="preserve">Civil society - a realm of humaneness, vitality, creativity, and harmony - is superseded, </w:t>
      </w:r>
      <w:proofErr w:type="gramStart"/>
      <w:r w:rsidRPr="00AE63EF">
        <w:rPr>
          <w:rStyle w:val="StyleBoldUnderline"/>
          <w:szCs w:val="24"/>
        </w:rPr>
        <w:t>then</w:t>
      </w:r>
      <w:proofErr w:type="gramEnd"/>
      <w:r w:rsidRPr="00AE63EF">
        <w:rPr>
          <w:rStyle w:val="StyleBoldUnderline"/>
          <w:szCs w:val="24"/>
        </w:rPr>
        <w:t xml:space="preserve"> torn asunder through the tyranny of state-building</w:t>
      </w:r>
      <w:r w:rsidRPr="00AE63EF">
        <w:t xml:space="preserve">. </w:t>
      </w:r>
      <w:r w:rsidRPr="00AE63EF">
        <w:rPr>
          <w:rStyle w:val="StyleBoldUnderline"/>
          <w:szCs w:val="24"/>
        </w:rPr>
        <w:t>The attack on the</w:t>
      </w:r>
      <w:r w:rsidRPr="00AE63EF">
        <w:t xml:space="preserve"> institution of the </w:t>
      </w:r>
      <w:r w:rsidRPr="00AE63EF">
        <w:rPr>
          <w:rStyle w:val="StyleBoldUnderline"/>
          <w:szCs w:val="24"/>
        </w:rPr>
        <w:t>state appears to substitute teleology for ontology</w:t>
      </w:r>
      <w:r w:rsidRPr="00AE63EF">
        <w:t xml:space="preserve">. In the Third World context, especially, the rise of the modern state has been coterminous with the negation of past histories, cultures, identities, and above all with violence. </w:t>
      </w:r>
      <w:r w:rsidRPr="00AE63EF">
        <w:rPr>
          <w:rStyle w:val="StyleBoldUnderline"/>
          <w:szCs w:val="24"/>
          <w:highlight w:val="yellow"/>
        </w:rPr>
        <w:t>The stubborn quest to construct the state as the fount of modernity has subverted extant communities and alternative forms of social organization.</w:t>
      </w:r>
      <w:r w:rsidRPr="00AE63EF">
        <w:t xml:space="preserve"> The more durable consequence of this project is in the realm of the political imaginary: the constrictions it has afforded; the denials of alternative </w:t>
      </w:r>
      <w:r w:rsidRPr="003A69D8">
        <w:t xml:space="preserve">futures. </w:t>
      </w:r>
      <w:r w:rsidRPr="003A69D8">
        <w:rPr>
          <w:rStyle w:val="StyleBoldUnderline"/>
          <w:szCs w:val="24"/>
        </w:rPr>
        <w:t>The postcolonial state, however, has also grown to become more heterodox - to become more than simply modernity's reckless agent against hapless nativism.</w:t>
      </w:r>
      <w:r w:rsidRPr="00AE63EF">
        <w:rPr>
          <w:rStyle w:val="StyleBoldUnderline"/>
          <w:szCs w:val="24"/>
          <w:highlight w:val="yellow"/>
        </w:rPr>
        <w:t xml:space="preserve"> The state is also seen as an expression of </w:t>
      </w:r>
      <w:r w:rsidRPr="00AE63EF">
        <w:rPr>
          <w:rStyle w:val="Emphasis"/>
          <w:highlight w:val="yellow"/>
        </w:rPr>
        <w:t>greater capacities against want, hunger, and injustice</w:t>
      </w:r>
      <w:r w:rsidRPr="00AE63EF">
        <w:rPr>
          <w:rStyle w:val="StyleBoldUnderline"/>
          <w:szCs w:val="24"/>
          <w:highlight w:val="yellow"/>
        </w:rPr>
        <w:t xml:space="preserve">; </w:t>
      </w:r>
      <w:r w:rsidRPr="003A69D8">
        <w:rPr>
          <w:rStyle w:val="StyleBoldUnderline"/>
          <w:szCs w:val="24"/>
        </w:rPr>
        <w:t xml:space="preserve">as an escape from the arbitrariness of communities established on narrower rules of inclusion/exclusion; as identity removed somewhat from </w:t>
      </w:r>
      <w:proofErr w:type="spellStart"/>
      <w:r w:rsidRPr="003A69D8">
        <w:rPr>
          <w:rStyle w:val="StyleBoldUnderline"/>
          <w:szCs w:val="24"/>
        </w:rPr>
        <w:t>capri</w:t>
      </w:r>
      <w:proofErr w:type="spellEnd"/>
      <w:r w:rsidRPr="003A69D8">
        <w:rPr>
          <w:rStyle w:val="StyleBoldUnderline"/>
          <w:szCs w:val="24"/>
        </w:rPr>
        <w:t xml:space="preserve">- </w:t>
      </w:r>
      <w:proofErr w:type="spellStart"/>
      <w:r w:rsidRPr="003A69D8">
        <w:rPr>
          <w:rStyle w:val="StyleBoldUnderline"/>
          <w:szCs w:val="24"/>
        </w:rPr>
        <w:t>cious</w:t>
      </w:r>
      <w:proofErr w:type="spellEnd"/>
      <w:r w:rsidRPr="003A69D8">
        <w:rPr>
          <w:rStyle w:val="StyleBoldUnderline"/>
          <w:szCs w:val="24"/>
        </w:rPr>
        <w:t xml:space="preserve"> attachments. No doubt, the modern state has undermined </w:t>
      </w:r>
      <w:proofErr w:type="spellStart"/>
      <w:r w:rsidRPr="003A69D8">
        <w:rPr>
          <w:rStyle w:val="StyleBoldUnderline"/>
          <w:szCs w:val="24"/>
        </w:rPr>
        <w:t>tra</w:t>
      </w:r>
      <w:proofErr w:type="spellEnd"/>
      <w:r w:rsidRPr="003A69D8">
        <w:rPr>
          <w:rStyle w:val="StyleBoldUnderline"/>
          <w:szCs w:val="24"/>
        </w:rPr>
        <w:t xml:space="preserve">- </w:t>
      </w:r>
      <w:proofErr w:type="spellStart"/>
      <w:r w:rsidRPr="003A69D8">
        <w:rPr>
          <w:rStyle w:val="StyleBoldUnderline"/>
          <w:szCs w:val="24"/>
        </w:rPr>
        <w:t>ditional</w:t>
      </w:r>
      <w:proofErr w:type="spellEnd"/>
      <w:r w:rsidRPr="003A69D8">
        <w:rPr>
          <w:rStyle w:val="StyleBoldUnderline"/>
          <w:szCs w:val="24"/>
        </w:rPr>
        <w:t xml:space="preserve"> values of tolerance and pluralism, subjecting indigenous so- </w:t>
      </w:r>
      <w:proofErr w:type="spellStart"/>
      <w:r w:rsidRPr="003A69D8">
        <w:rPr>
          <w:rStyle w:val="StyleBoldUnderline"/>
          <w:szCs w:val="24"/>
        </w:rPr>
        <w:t>ciety</w:t>
      </w:r>
      <w:proofErr w:type="spellEnd"/>
      <w:r w:rsidRPr="003A69D8">
        <w:rPr>
          <w:rStyle w:val="StyleBoldUnderline"/>
          <w:szCs w:val="24"/>
        </w:rPr>
        <w:t xml:space="preserve"> to Western-centered rationality. But tradition can also conceal particularism and oppression of another kind. Even the most elastic interpretation of universality cannot find virtue in attachments re- furbished by hatred, exclusivity, or religious bigotry. </w:t>
      </w:r>
      <w:r w:rsidRPr="00AE63EF">
        <w:rPr>
          <w:rStyle w:val="Emphasis"/>
          <w:highlight w:val="yellow"/>
        </w:rPr>
        <w:t xml:space="preserve">A negation of the state is no guarantee that a bridge to universality can be </w:t>
      </w:r>
      <w:proofErr w:type="spellStart"/>
      <w:r w:rsidRPr="00AE63EF">
        <w:rPr>
          <w:rStyle w:val="Emphasis"/>
          <w:highlight w:val="yellow"/>
        </w:rPr>
        <w:t>built.</w:t>
      </w:r>
      <w:r>
        <w:rPr>
          <w:rStyle w:val="Emphasis"/>
        </w:rPr>
        <w:t>fffff</w:t>
      </w:r>
      <w:proofErr w:type="spellEnd"/>
      <w:r w:rsidRPr="00AE63EF">
        <w:t xml:space="preserve"> </w:t>
      </w:r>
      <w:proofErr w:type="gramStart"/>
      <w:r w:rsidRPr="00AE63EF">
        <w:t>Perhaps</w:t>
      </w:r>
      <w:proofErr w:type="gramEnd"/>
      <w:r w:rsidRPr="00AE63EF">
        <w:t xml:space="preserve"> the task is to rethink modernity, not to seek refuge in a blind celebration of tradition. Outside, the state continues to inflict a self-producing "security dilemma"; inside, it has stunted the emergence of more humane forms of political </w:t>
      </w:r>
      <w:proofErr w:type="spellStart"/>
      <w:r w:rsidRPr="00AE63EF">
        <w:t>expres</w:t>
      </w:r>
      <w:proofErr w:type="spellEnd"/>
      <w:r w:rsidRPr="00AE63EF">
        <w:t xml:space="preserve">- </w:t>
      </w:r>
      <w:proofErr w:type="spellStart"/>
      <w:proofErr w:type="gramStart"/>
      <w:r w:rsidRPr="00AE63EF">
        <w:t>sion</w:t>
      </w:r>
      <w:proofErr w:type="spellEnd"/>
      <w:proofErr w:type="gramEnd"/>
      <w:r w:rsidRPr="00AE63EF">
        <w:t xml:space="preserve">. But </w:t>
      </w:r>
      <w:r w:rsidRPr="00AE63EF">
        <w:rPr>
          <w:rStyle w:val="StyleBoldUnderline"/>
          <w:szCs w:val="24"/>
        </w:rPr>
        <w:t xml:space="preserve">there are always sites of resistance that can be recovered and sustained. </w:t>
      </w:r>
      <w:r w:rsidRPr="00AE63EF">
        <w:rPr>
          <w:rStyle w:val="Emphasis"/>
          <w:highlight w:val="yellow"/>
        </w:rPr>
        <w:t>A rejection of the state</w:t>
      </w:r>
      <w:r w:rsidRPr="00AE63EF">
        <w:t xml:space="preserve"> as a superfluous leftover of modernity that </w:t>
      </w:r>
      <w:r w:rsidRPr="00AE63EF">
        <w:rPr>
          <w:rStyle w:val="StyleBoldUnderline"/>
          <w:szCs w:val="24"/>
        </w:rPr>
        <w:t>continues to straitjacket the</w:t>
      </w:r>
      <w:r w:rsidRPr="00AE63EF">
        <w:t xml:space="preserve"> South Asian </w:t>
      </w:r>
      <w:r w:rsidRPr="00AE63EF">
        <w:rPr>
          <w:rStyle w:val="StyleBoldUnderline"/>
          <w:szCs w:val="24"/>
        </w:rPr>
        <w:t xml:space="preserve">imagination </w:t>
      </w:r>
      <w:r w:rsidRPr="00AE63EF">
        <w:rPr>
          <w:rStyle w:val="Emphasis"/>
          <w:highlight w:val="yellow"/>
        </w:rPr>
        <w:t>must be linked to the project of creating an ethical and humane order</w:t>
      </w:r>
      <w:r w:rsidRPr="00AE63EF">
        <w:rPr>
          <w:rStyle w:val="StyleBoldUnderline"/>
          <w:szCs w:val="24"/>
        </w:rPr>
        <w:t xml:space="preserve"> </w:t>
      </w:r>
      <w:r>
        <w:rPr>
          <w:rStyle w:val="StyleBoldUnderline"/>
          <w:szCs w:val="24"/>
        </w:rPr>
        <w:t xml:space="preserve"> </w:t>
      </w:r>
      <w:r w:rsidRPr="00AE63EF">
        <w:t xml:space="preserve">based on a restructuring of the state system that privileges the mighty and the rich over the weak and the poor.74 Recognizing the constrictions of the modern Third World state, </w:t>
      </w:r>
      <w:r w:rsidRPr="00AE63EF">
        <w:rPr>
          <w:rStyle w:val="Emphasis"/>
          <w:highlight w:val="yellow"/>
        </w:rPr>
        <w:t>a reconstruction</w:t>
      </w:r>
      <w:r w:rsidRPr="00AE63EF">
        <w:rPr>
          <w:rStyle w:val="StyleBoldUnderline"/>
          <w:szCs w:val="24"/>
          <w:highlight w:val="yellow"/>
        </w:rPr>
        <w:t xml:space="preserve"> of state-society re- </w:t>
      </w:r>
      <w:proofErr w:type="spellStart"/>
      <w:r w:rsidRPr="00AE63EF">
        <w:rPr>
          <w:rStyle w:val="StyleBoldUnderline"/>
          <w:szCs w:val="24"/>
          <w:highlight w:val="yellow"/>
        </w:rPr>
        <w:t>lations</w:t>
      </w:r>
      <w:proofErr w:type="spellEnd"/>
      <w:r w:rsidRPr="00AE63EF">
        <w:rPr>
          <w:rStyle w:val="StyleBoldUnderline"/>
          <w:szCs w:val="24"/>
          <w:highlight w:val="yellow"/>
        </w:rPr>
        <w:t xml:space="preserve"> </w:t>
      </w:r>
      <w:r w:rsidRPr="00AE63EF">
        <w:rPr>
          <w:rStyle w:val="Emphasis"/>
          <w:highlight w:val="yellow"/>
        </w:rPr>
        <w:t xml:space="preserve">inside the state appears to be a more fruitful avenue than wishing the state away, only to be swallowed by Western-centered globalization and its powerful </w:t>
      </w:r>
      <w:proofErr w:type="spellStart"/>
      <w:r w:rsidRPr="00AE63EF">
        <w:rPr>
          <w:rStyle w:val="Emphasis"/>
          <w:highlight w:val="yellow"/>
        </w:rPr>
        <w:t>institutions.</w:t>
      </w:r>
      <w:r w:rsidRPr="00AE63EF">
        <w:rPr>
          <w:rStyle w:val="StyleBoldUnderline"/>
          <w:szCs w:val="24"/>
          <w:highlight w:val="yellow"/>
        </w:rPr>
        <w:t>A</w:t>
      </w:r>
      <w:proofErr w:type="spellEnd"/>
      <w:r w:rsidRPr="00AE63EF">
        <w:rPr>
          <w:rStyle w:val="StyleBoldUnderline"/>
          <w:szCs w:val="24"/>
          <w:highlight w:val="yellow"/>
        </w:rPr>
        <w:t xml:space="preserve"> </w:t>
      </w:r>
      <w:r w:rsidRPr="00AE63EF">
        <w:rPr>
          <w:rStyle w:val="Emphasis"/>
          <w:highlight w:val="yellow"/>
        </w:rPr>
        <w:t xml:space="preserve">recognition of the patent failure of other institutions either to deliver the social good or to procure more just distributional rewards in the global political economy may provide a sobering </w:t>
      </w:r>
      <w:r w:rsidRPr="00AE63EF">
        <w:rPr>
          <w:rStyle w:val="Emphasis"/>
          <w:highlight w:val="yellow"/>
        </w:rPr>
        <w:lastRenderedPageBreak/>
        <w:t>reassessment of the role of the state.</w:t>
      </w:r>
      <w:r w:rsidRPr="00AE63EF">
        <w:rPr>
          <w:rStyle w:val="StyleBoldUnderline"/>
          <w:szCs w:val="24"/>
          <w:highlight w:val="yellow"/>
        </w:rPr>
        <w:t xml:space="preserve"> An appreciation of the scale of human tragedy accompanying the collapse of the state in many local contexts may also provide </w:t>
      </w:r>
      <w:proofErr w:type="spellStart"/>
      <w:r w:rsidRPr="00AE63EF">
        <w:rPr>
          <w:rStyle w:val="Emphasis"/>
          <w:highlight w:val="yellow"/>
        </w:rPr>
        <w:t>im</w:t>
      </w:r>
      <w:proofErr w:type="spellEnd"/>
      <w:r w:rsidRPr="00AE63EF">
        <w:rPr>
          <w:rStyle w:val="Emphasis"/>
          <w:highlight w:val="yellow"/>
        </w:rPr>
        <w:t xml:space="preserve">- </w:t>
      </w:r>
      <w:proofErr w:type="spellStart"/>
      <w:r w:rsidRPr="00AE63EF">
        <w:rPr>
          <w:rStyle w:val="Emphasis"/>
          <w:highlight w:val="yellow"/>
        </w:rPr>
        <w:t>portant</w:t>
      </w:r>
      <w:proofErr w:type="spellEnd"/>
      <w:r w:rsidRPr="00AE63EF">
        <w:rPr>
          <w:rStyle w:val="Emphasis"/>
          <w:highlight w:val="yellow"/>
        </w:rPr>
        <w:t xml:space="preserve"> points of entry into rethinking the one-sided onslaught on the state</w:t>
      </w:r>
      <w:r w:rsidRPr="00AE63EF">
        <w:t xml:space="preserve">. Nowhere are these costs borne more heavily than in the postcolonial, so-called Third World, where time-space compression has rendered societal processes more savage and less capable of ad- </w:t>
      </w:r>
      <w:proofErr w:type="spellStart"/>
      <w:r w:rsidRPr="00AE63EF">
        <w:t>justing</w:t>
      </w:r>
      <w:proofErr w:type="spellEnd"/>
      <w:r w:rsidRPr="00AE63EF">
        <w:t xml:space="preserve"> to rhythms dictated by globalization</w:t>
      </w:r>
    </w:p>
    <w:p w:rsidR="00CD1B77" w:rsidRPr="00DC2AD8" w:rsidRDefault="00CD1B77" w:rsidP="00CD1B77"/>
    <w:p w:rsidR="00CD1B77" w:rsidRDefault="00B13767" w:rsidP="00B13767">
      <w:pPr>
        <w:pStyle w:val="Heading3"/>
      </w:pPr>
      <w:r>
        <w:lastRenderedPageBreak/>
        <w:t>Cap</w:t>
      </w:r>
    </w:p>
    <w:p w:rsidR="00CD1B77" w:rsidRDefault="00CD1B77" w:rsidP="00CD1B77"/>
    <w:p w:rsidR="00CD1B77" w:rsidRDefault="00CD1B77" w:rsidP="00CD1B77">
      <w:pPr>
        <w:pStyle w:val="Heading4"/>
      </w:pPr>
      <w:r>
        <w:t xml:space="preserve">Transition wars are the impact to </w:t>
      </w:r>
      <w:proofErr w:type="spellStart"/>
      <w:r>
        <w:t>wight</w:t>
      </w:r>
      <w:proofErr w:type="spellEnd"/>
      <w:r>
        <w:t>- attempts to shift away from cap make them inevitable</w:t>
      </w:r>
    </w:p>
    <w:p w:rsidR="00CD1B77" w:rsidRDefault="00CD1B77" w:rsidP="00CD1B77">
      <w:r>
        <w:rPr>
          <w:sz w:val="16"/>
        </w:rPr>
        <w:t xml:space="preserve">J.R. </w:t>
      </w:r>
      <w:proofErr w:type="spellStart"/>
      <w:r w:rsidRPr="007D5EEA">
        <w:rPr>
          <w:rStyle w:val="StyleStyleBold12pt"/>
        </w:rPr>
        <w:t>Nyquist</w:t>
      </w:r>
      <w:proofErr w:type="spellEnd"/>
      <w:r w:rsidRPr="007D5EEA">
        <w:rPr>
          <w:rStyle w:val="StyleStyleBold12pt"/>
        </w:rPr>
        <w:t xml:space="preserve"> 5</w:t>
      </w:r>
      <w:r>
        <w:rPr>
          <w:b/>
        </w:rPr>
        <w:t xml:space="preserve"> </w:t>
      </w:r>
      <w:r>
        <w:rPr>
          <w:sz w:val="16"/>
        </w:rPr>
        <w:t>is</w:t>
      </w:r>
      <w:r w:rsidRPr="000A28E5">
        <w:rPr>
          <w:sz w:val="16"/>
        </w:rPr>
        <w:t xml:space="preserve"> a regular geopolitical columnist for Financial Sense Online, 2/4, “The Political Consequences of a Financial Crash,” http://www.financialsense.com/contributors/jr-nyquist/the-political-consequences-of-a-financial-crash</w:t>
      </w:r>
    </w:p>
    <w:p w:rsidR="00CD1B77" w:rsidRPr="00153A47" w:rsidRDefault="00CD1B77" w:rsidP="00CD1B77">
      <w:pPr>
        <w:rPr>
          <w:rStyle w:val="StyleBoldUnderline"/>
        </w:rPr>
      </w:pPr>
    </w:p>
    <w:p w:rsidR="00CD1B77" w:rsidRPr="001D2718" w:rsidRDefault="00CD1B77" w:rsidP="00CD1B77">
      <w:pPr>
        <w:rPr>
          <w:sz w:val="16"/>
          <w:szCs w:val="24"/>
        </w:rPr>
      </w:pPr>
      <w:r w:rsidRPr="00526812">
        <w:rPr>
          <w:rStyle w:val="StyleBoldUnderline"/>
          <w:highlight w:val="green"/>
        </w:rPr>
        <w:t>At a time of economic crisis, the appeal of Nazi economic ideas must prove irresistible</w:t>
      </w:r>
      <w:r w:rsidRPr="001D2718">
        <w:rPr>
          <w:sz w:val="16"/>
          <w:szCs w:val="24"/>
        </w:rPr>
        <w:t xml:space="preserve">. It stands to reason, therefore, that </w:t>
      </w:r>
      <w:r w:rsidRPr="00CD685E">
        <w:rPr>
          <w:rStyle w:val="StyleBoldUnderline"/>
        </w:rPr>
        <w:t>a future financial crash will benefit political extremist</w:t>
      </w:r>
      <w:r w:rsidRPr="001D2718">
        <w:rPr>
          <w:sz w:val="16"/>
          <w:szCs w:val="24"/>
        </w:rPr>
        <w:t xml:space="preserve">s whose ideas coincide with those listed above. Please note: there is no appreciable difference between the six dogmas listed above and the rhetoric of the Democrats in Congress. </w:t>
      </w:r>
      <w:r w:rsidRPr="00CD685E">
        <w:rPr>
          <w:rStyle w:val="StyleBoldUnderline"/>
        </w:rPr>
        <w:t>Should the United States experience a severe economic contraction</w:t>
      </w:r>
      <w:r w:rsidRPr="001D2718">
        <w:rPr>
          <w:sz w:val="16"/>
          <w:szCs w:val="24"/>
        </w:rPr>
        <w:t xml:space="preserve"> during the second term of President Bush, </w:t>
      </w:r>
      <w:r w:rsidRPr="00CD685E">
        <w:rPr>
          <w:rStyle w:val="StyleBoldUnderline"/>
        </w:rPr>
        <w:t xml:space="preserve">the </w:t>
      </w:r>
      <w:r w:rsidRPr="00526812">
        <w:rPr>
          <w:rStyle w:val="StyleBoldUnderline"/>
          <w:highlight w:val="green"/>
        </w:rPr>
        <w:t>American people will</w:t>
      </w:r>
      <w:r w:rsidRPr="00CD685E">
        <w:rPr>
          <w:rStyle w:val="StyleBoldUnderline"/>
        </w:rPr>
        <w:t xml:space="preserve"> likely </w:t>
      </w:r>
      <w:r w:rsidRPr="00526812">
        <w:rPr>
          <w:rStyle w:val="StyleBoldUnderline"/>
          <w:highlight w:val="green"/>
        </w:rPr>
        <w:t>support politicians who</w:t>
      </w:r>
      <w:r w:rsidRPr="00CD685E">
        <w:rPr>
          <w:rStyle w:val="StyleBoldUnderline"/>
        </w:rPr>
        <w:t xml:space="preserve"> advocate </w:t>
      </w:r>
      <w:r w:rsidRPr="00526812">
        <w:rPr>
          <w:rStyle w:val="StyleBoldUnderline"/>
          <w:highlight w:val="green"/>
        </w:rPr>
        <w:t>further</w:t>
      </w:r>
      <w:r w:rsidRPr="00CD685E">
        <w:rPr>
          <w:rStyle w:val="StyleBoldUnderline"/>
        </w:rPr>
        <w:t xml:space="preserve"> </w:t>
      </w:r>
      <w:r w:rsidRPr="00526812">
        <w:rPr>
          <w:rStyle w:val="StyleBoldUnderline"/>
          <w:highlight w:val="green"/>
        </w:rPr>
        <w:t>restrictions</w:t>
      </w:r>
      <w:r w:rsidRPr="00CD685E">
        <w:rPr>
          <w:rStyle w:val="StyleBoldUnderline"/>
        </w:rPr>
        <w:t xml:space="preserve"> and controls on our market economy - </w:t>
      </w:r>
      <w:r w:rsidRPr="00526812">
        <w:rPr>
          <w:rStyle w:val="StyleBoldUnderline"/>
          <w:highlight w:val="green"/>
        </w:rPr>
        <w:t>guaranteeing its strangulation</w:t>
      </w:r>
      <w:r w:rsidRPr="00CD685E">
        <w:rPr>
          <w:rStyle w:val="StyleBoldUnderline"/>
        </w:rPr>
        <w:t xml:space="preserve"> and the steady pauperization</w:t>
      </w:r>
      <w:r w:rsidRPr="001D2718">
        <w:rPr>
          <w:sz w:val="16"/>
          <w:szCs w:val="24"/>
        </w:rPr>
        <w:t xml:space="preserve"> of the </w:t>
      </w:r>
      <w:proofErr w:type="gramStart"/>
      <w:r w:rsidRPr="001D2718">
        <w:rPr>
          <w:sz w:val="16"/>
          <w:szCs w:val="24"/>
        </w:rPr>
        <w:t>country.</w:t>
      </w:r>
      <w:proofErr w:type="gramEnd"/>
      <w:r w:rsidRPr="001D2718">
        <w:rPr>
          <w:sz w:val="16"/>
          <w:szCs w:val="24"/>
        </w:rPr>
        <w:t xml:space="preserve"> In Congress today, Sen. Edward Kennedy supports nearly all the economic dogmas listed above. It is easy to see, therefore, that the coming economic contraction, due in part to a policy of massive credit expansion, will have serious political consequences for the Republican Party (to the benefit of the Democrats). Furthermore, </w:t>
      </w:r>
      <w:r w:rsidRPr="00CD685E">
        <w:rPr>
          <w:rStyle w:val="StyleBoldUnderline"/>
        </w:rPr>
        <w:t>an economic contraction will encourage the formation of anti-capitalist majorities and a turning away from the free market system</w:t>
      </w:r>
      <w:r w:rsidRPr="001D2718">
        <w:rPr>
          <w:sz w:val="16"/>
          <w:szCs w:val="24"/>
        </w:rPr>
        <w:t xml:space="preserve">. </w:t>
      </w:r>
      <w:r w:rsidRPr="00CD685E">
        <w:rPr>
          <w:rStyle w:val="StyleBoldUnderline"/>
        </w:rPr>
        <w:t xml:space="preserve">The danger here is not merely economic. </w:t>
      </w:r>
      <w:r w:rsidRPr="00526812">
        <w:rPr>
          <w:rStyle w:val="StyleBoldUnderline"/>
          <w:highlight w:val="green"/>
        </w:rPr>
        <w:t>The political left</w:t>
      </w:r>
      <w:r w:rsidRPr="00CD685E">
        <w:rPr>
          <w:rStyle w:val="StyleBoldUnderline"/>
        </w:rPr>
        <w:t xml:space="preserve"> openly favors the </w:t>
      </w:r>
      <w:r w:rsidRPr="00526812">
        <w:rPr>
          <w:rStyle w:val="StyleBoldUnderline"/>
          <w:highlight w:val="green"/>
        </w:rPr>
        <w:t>collapse of America's strategic position abroad</w:t>
      </w:r>
      <w:r w:rsidRPr="00CD685E">
        <w:rPr>
          <w:rStyle w:val="StyleBoldUnderline"/>
        </w:rPr>
        <w:t xml:space="preserve">. The withdrawal of the United States from the </w:t>
      </w:r>
      <w:r w:rsidRPr="00526812">
        <w:rPr>
          <w:rStyle w:val="StyleBoldUnderline"/>
          <w:highlight w:val="green"/>
        </w:rPr>
        <w:t>Middle East,</w:t>
      </w:r>
      <w:r w:rsidRPr="00CD685E">
        <w:rPr>
          <w:rStyle w:val="StyleBoldUnderline"/>
        </w:rPr>
        <w:t xml:space="preserve"> the Far East and </w:t>
      </w:r>
      <w:r w:rsidRPr="00526812">
        <w:rPr>
          <w:rStyle w:val="StyleBoldUnderline"/>
          <w:highlight w:val="green"/>
        </w:rPr>
        <w:t>Europe would</w:t>
      </w:r>
      <w:r w:rsidRPr="00CD685E">
        <w:rPr>
          <w:rStyle w:val="StyleBoldUnderline"/>
        </w:rPr>
        <w:t xml:space="preserve"> catastrophically </w:t>
      </w:r>
      <w:r w:rsidRPr="00526812">
        <w:rPr>
          <w:rStyle w:val="StyleBoldUnderline"/>
          <w:highlight w:val="green"/>
        </w:rPr>
        <w:t>impact an international system that presently allows 6 billion people to live</w:t>
      </w:r>
      <w:r w:rsidRPr="001D2718">
        <w:rPr>
          <w:sz w:val="16"/>
          <w:szCs w:val="24"/>
        </w:rPr>
        <w:t xml:space="preserve"> on the earth's surface </w:t>
      </w:r>
      <w:r w:rsidRPr="00CD685E">
        <w:rPr>
          <w:rStyle w:val="StyleBoldUnderline"/>
        </w:rPr>
        <w:t>in relative peace</w:t>
      </w:r>
      <w:r w:rsidRPr="001D2718">
        <w:rPr>
          <w:sz w:val="16"/>
          <w:szCs w:val="24"/>
        </w:rPr>
        <w:t xml:space="preserve">. </w:t>
      </w:r>
      <w:r w:rsidRPr="00CD685E">
        <w:rPr>
          <w:rStyle w:val="StyleBoldUnderline"/>
        </w:rPr>
        <w:t>Should anti-capitalist dogmas overwhelm the global market and trading system</w:t>
      </w:r>
      <w:r w:rsidRPr="001D2718">
        <w:rPr>
          <w:sz w:val="16"/>
          <w:szCs w:val="24"/>
        </w:rPr>
        <w:t xml:space="preserve"> that evolved under American leadership, </w:t>
      </w:r>
      <w:r w:rsidRPr="00CD685E">
        <w:rPr>
          <w:rStyle w:val="StyleBoldUnderline"/>
        </w:rPr>
        <w:t xml:space="preserve">the planet's economy would contract and untold </w:t>
      </w:r>
      <w:r w:rsidRPr="00526812">
        <w:rPr>
          <w:rStyle w:val="StyleBoldUnderline"/>
          <w:highlight w:val="green"/>
        </w:rPr>
        <w:t>millions would die of starvation</w:t>
      </w:r>
      <w:r w:rsidRPr="00CD685E">
        <w:rPr>
          <w:rStyle w:val="StyleBoldUnderline"/>
        </w:rPr>
        <w:t xml:space="preserve">. </w:t>
      </w:r>
      <w:r w:rsidRPr="00526812">
        <w:rPr>
          <w:rStyle w:val="StyleBoldUnderline"/>
          <w:highlight w:val="green"/>
        </w:rPr>
        <w:t>Nationalistic totalitarianism</w:t>
      </w:r>
      <w:r w:rsidRPr="001D2718">
        <w:rPr>
          <w:sz w:val="16"/>
          <w:szCs w:val="24"/>
        </w:rPr>
        <w:t xml:space="preserve">, fueled by a politics of blame, </w:t>
      </w:r>
      <w:r w:rsidRPr="00526812">
        <w:rPr>
          <w:rStyle w:val="StyleBoldUnderline"/>
          <w:highlight w:val="green"/>
        </w:rPr>
        <w:t>would</w:t>
      </w:r>
      <w:r w:rsidRPr="00CD685E">
        <w:rPr>
          <w:rStyle w:val="StyleBoldUnderline"/>
        </w:rPr>
        <w:t xml:space="preserve"> once again </w:t>
      </w:r>
      <w:r w:rsidRPr="00526812">
        <w:rPr>
          <w:rStyle w:val="StyleBoldUnderline"/>
          <w:highlight w:val="green"/>
        </w:rPr>
        <w:t>bring war to Asia</w:t>
      </w:r>
      <w:r w:rsidRPr="00CD685E">
        <w:rPr>
          <w:rStyle w:val="StyleBoldUnderline"/>
        </w:rPr>
        <w:t xml:space="preserve"> and Europe. But </w:t>
      </w:r>
      <w:r w:rsidRPr="00526812">
        <w:rPr>
          <w:rStyle w:val="StyleBoldUnderline"/>
          <w:highlight w:val="green"/>
        </w:rPr>
        <w:t>this time</w:t>
      </w:r>
      <w:r w:rsidRPr="00CD685E">
        <w:rPr>
          <w:rStyle w:val="StyleBoldUnderline"/>
        </w:rPr>
        <w:t xml:space="preserve"> the war would be waged </w:t>
      </w:r>
      <w:r w:rsidRPr="00526812">
        <w:rPr>
          <w:rStyle w:val="StyleBoldUnderline"/>
          <w:highlight w:val="green"/>
        </w:rPr>
        <w:t>with mass destruction weapons</w:t>
      </w:r>
      <w:r w:rsidRPr="00CD685E">
        <w:rPr>
          <w:rStyle w:val="StyleBoldUnderline"/>
        </w:rPr>
        <w:t xml:space="preserve"> and the United States would be blamed because it is the center of global capitalism</w:t>
      </w:r>
      <w:r w:rsidRPr="001D2718">
        <w:rPr>
          <w:sz w:val="16"/>
          <w:szCs w:val="24"/>
        </w:rPr>
        <w:t xml:space="preserve">. Furthermore, </w:t>
      </w:r>
      <w:r w:rsidRPr="00CD685E">
        <w:rPr>
          <w:rStyle w:val="StyleBoldUnderline"/>
        </w:rPr>
        <w:t xml:space="preserve">if the anti-capitalist party gains power in Washington, we can expect to see policies of appeasement and unilateral disarmament enacted. American appeasement and disarmament, in this context, would be an admission of guilt before the court of world opinion. </w:t>
      </w:r>
      <w:r w:rsidRPr="00526812">
        <w:rPr>
          <w:rStyle w:val="StyleBoldUnderline"/>
          <w:highlight w:val="green"/>
        </w:rPr>
        <w:t>Russia and China,</w:t>
      </w:r>
      <w:r w:rsidRPr="00CD685E">
        <w:rPr>
          <w:rStyle w:val="StyleBoldUnderline"/>
        </w:rPr>
        <w:t xml:space="preserve"> above all, </w:t>
      </w:r>
      <w:r w:rsidRPr="00526812">
        <w:rPr>
          <w:rStyle w:val="StyleBoldUnderline"/>
          <w:highlight w:val="green"/>
        </w:rPr>
        <w:t>would</w:t>
      </w:r>
      <w:r w:rsidRPr="00CD685E">
        <w:rPr>
          <w:rStyle w:val="StyleBoldUnderline"/>
        </w:rPr>
        <w:t xml:space="preserve"> exploit this </w:t>
      </w:r>
      <w:r w:rsidRPr="00526812">
        <w:rPr>
          <w:rStyle w:val="StyleBoldUnderline"/>
          <w:highlight w:val="green"/>
        </w:rPr>
        <w:t>admission to justify aggressive wars</w:t>
      </w:r>
      <w:r w:rsidRPr="00CD685E">
        <w:rPr>
          <w:rStyle w:val="StyleBoldUnderline"/>
        </w:rPr>
        <w:t>, invasions and mass destruction attacks</w:t>
      </w:r>
      <w:r w:rsidRPr="001D2718">
        <w:rPr>
          <w:sz w:val="16"/>
          <w:szCs w:val="24"/>
        </w:rPr>
        <w:t>. A future financial crash, therefore, must be prevented at all costs. But we cannot do this. As one observer recently lamented, "We drank the poison and now we must die."</w:t>
      </w:r>
    </w:p>
    <w:p w:rsidR="00CD1B77" w:rsidRDefault="00CD1B77" w:rsidP="00CD1B77"/>
    <w:p w:rsidR="00CD1B77" w:rsidRDefault="00CD1B77" w:rsidP="00CD1B77">
      <w:pPr>
        <w:pStyle w:val="Heading4"/>
      </w:pPr>
      <w:r>
        <w:t>No prior questions – our justification for the 1AC is true</w:t>
      </w:r>
    </w:p>
    <w:p w:rsidR="00CD1B77" w:rsidRPr="00667109" w:rsidRDefault="00CD1B77" w:rsidP="00CD1B77">
      <w:pPr>
        <w:jc w:val="both"/>
        <w:rPr>
          <w:rStyle w:val="StyleStyleBold12pt"/>
        </w:rPr>
      </w:pPr>
      <w:r w:rsidRPr="00667109">
        <w:rPr>
          <w:rStyle w:val="StyleStyleBold12pt"/>
        </w:rPr>
        <w:t>Owen ‘2 – reader of political theory</w:t>
      </w:r>
    </w:p>
    <w:p w:rsidR="00CD1B77" w:rsidRPr="001928BD" w:rsidRDefault="00CD1B77" w:rsidP="00CD1B77">
      <w:r>
        <w:t>(</w:t>
      </w:r>
      <w:r w:rsidRPr="001928BD">
        <w:t>David Owen, Reader of Political Theory at the Univ. of Southampton</w:t>
      </w:r>
      <w:proofErr w:type="gramStart"/>
      <w:r w:rsidRPr="001928BD">
        <w:t>,  Millennium</w:t>
      </w:r>
      <w:proofErr w:type="gramEnd"/>
      <w:r w:rsidRPr="001928BD">
        <w:t xml:space="preserve"> </w:t>
      </w:r>
      <w:proofErr w:type="spellStart"/>
      <w:r w:rsidRPr="001928BD">
        <w:t>Vol</w:t>
      </w:r>
      <w:proofErr w:type="spellEnd"/>
      <w:r w:rsidRPr="001928BD">
        <w:t xml:space="preserve"> 31 No 3 2002 p. 655-7</w:t>
      </w:r>
      <w:r>
        <w:t>)</w:t>
      </w:r>
    </w:p>
    <w:p w:rsidR="00CD1B77" w:rsidRDefault="00CD1B77" w:rsidP="00CD1B77">
      <w:pPr>
        <w:jc w:val="both"/>
        <w:rPr>
          <w:rStyle w:val="StyleBoldUnderline"/>
        </w:rPr>
      </w:pPr>
      <w:r w:rsidRPr="00241492">
        <w:rPr>
          <w:sz w:val="16"/>
        </w:rPr>
        <w:t xml:space="preserve">Commenting on the ‘philosophical turn’ in IR, </w:t>
      </w:r>
      <w:proofErr w:type="spellStart"/>
      <w:r w:rsidRPr="00241492">
        <w:rPr>
          <w:sz w:val="16"/>
        </w:rPr>
        <w:t>Wæver</w:t>
      </w:r>
      <w:proofErr w:type="spellEnd"/>
      <w:r w:rsidRPr="00241492">
        <w:rPr>
          <w:sz w:val="16"/>
        </w:rPr>
        <w:t xml:space="preserve"> remarks that ‘[a] frenzy for words like “epistemology” and “ontology” often signals this philosophical turn’, although he goes on to comment that these terms are often used loosely.4 However, loosely deployed or not, </w:t>
      </w:r>
      <w:r w:rsidRPr="00241492">
        <w:rPr>
          <w:rFonts w:eastAsia="SimSun"/>
          <w:sz w:val="16"/>
        </w:rPr>
        <w:t>it is clear that debates concerning ontology</w:t>
      </w:r>
      <w:r w:rsidRPr="00241492">
        <w:rPr>
          <w:sz w:val="16"/>
        </w:rPr>
        <w:t xml:space="preserve"> and epistemology play a</w:t>
      </w:r>
      <w:r w:rsidRPr="00241492">
        <w:rPr>
          <w:rFonts w:eastAsia="SimSun"/>
          <w:sz w:val="16"/>
        </w:rPr>
        <w:t xml:space="preserve"> central role in</w:t>
      </w:r>
      <w:r w:rsidRPr="00241492">
        <w:rPr>
          <w:sz w:val="16"/>
        </w:rPr>
        <w:t xml:space="preserve"> the </w:t>
      </w:r>
      <w:r w:rsidRPr="00241492">
        <w:rPr>
          <w:rFonts w:eastAsia="SimSun"/>
          <w:sz w:val="16"/>
        </w:rPr>
        <w:t>contemporary IR</w:t>
      </w:r>
      <w:r w:rsidRPr="00241492">
        <w:rPr>
          <w:sz w:val="16"/>
        </w:rPr>
        <w:t xml:space="preserve">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w:t>
      </w:r>
      <w:r w:rsidRPr="00DF343A">
        <w:rPr>
          <w:rStyle w:val="StyleBoldUnderline"/>
        </w:rPr>
        <w:t>reflection can play a valuable role in making</w:t>
      </w:r>
      <w:r w:rsidRPr="00241492">
        <w:rPr>
          <w:sz w:val="16"/>
        </w:rPr>
        <w:t xml:space="preserve"> </w:t>
      </w:r>
      <w:r w:rsidRPr="00DF343A">
        <w:rPr>
          <w:rStyle w:val="StyleBoldUnderline"/>
        </w:rPr>
        <w:t xml:space="preserve">explicit the commitments that </w:t>
      </w:r>
      <w:proofErr w:type="spellStart"/>
      <w:r w:rsidRPr="00DF343A">
        <w:rPr>
          <w:rStyle w:val="StyleBoldUnderline"/>
        </w:rPr>
        <w:t>characterise</w:t>
      </w:r>
      <w:proofErr w:type="spellEnd"/>
      <w:r w:rsidRPr="00241492">
        <w:rPr>
          <w:sz w:val="16"/>
        </w:rPr>
        <w:t xml:space="preserve"> (and help individuate) </w:t>
      </w:r>
      <w:r w:rsidRPr="00DF343A">
        <w:rPr>
          <w:rStyle w:val="StyleBoldUnderline"/>
        </w:rPr>
        <w:t>diverse theoretical positions</w:t>
      </w:r>
      <w:r w:rsidRPr="00241492">
        <w:rPr>
          <w:sz w:val="16"/>
        </w:rPr>
        <w:t xml:space="preserve">. </w:t>
      </w:r>
      <w:r w:rsidRPr="00DF343A">
        <w:rPr>
          <w:rStyle w:val="StyleBoldUnderline"/>
        </w:rPr>
        <w:t>Yet</w:t>
      </w:r>
      <w:r w:rsidRPr="00241492">
        <w:rPr>
          <w:sz w:val="16"/>
        </w:rPr>
        <w:t xml:space="preserve">, </w:t>
      </w:r>
      <w:r w:rsidRPr="00DF343A">
        <w:rPr>
          <w:rStyle w:val="StyleBoldUnderline"/>
        </w:rPr>
        <w:t>such</w:t>
      </w:r>
      <w:r w:rsidRPr="00241492">
        <w:rPr>
          <w:sz w:val="16"/>
        </w:rPr>
        <w:t xml:space="preserve"> </w:t>
      </w:r>
      <w:r w:rsidRPr="00241492">
        <w:rPr>
          <w:rFonts w:eastAsia="SimSun"/>
          <w:u w:val="single"/>
        </w:rPr>
        <w:t>a</w:t>
      </w:r>
      <w:r w:rsidRPr="00241492">
        <w:rPr>
          <w:rFonts w:eastAsia="SimSun"/>
          <w:sz w:val="16"/>
        </w:rPr>
        <w:t xml:space="preserve"> philosophical </w:t>
      </w:r>
      <w:r w:rsidRPr="00241492">
        <w:rPr>
          <w:rFonts w:eastAsia="SimSun"/>
          <w:u w:val="single"/>
        </w:rPr>
        <w:t>turn is not without its dangers</w:t>
      </w:r>
      <w:r w:rsidRPr="00241492">
        <w:rPr>
          <w:sz w:val="16"/>
        </w:rPr>
        <w:t xml:space="preserve"> and I will briefly mention three before turning to consider a confusion that has, I will suggest, helped to promote the IR theory wars by motivating this philosophical turn. </w:t>
      </w:r>
      <w:r w:rsidRPr="00DF343A">
        <w:rPr>
          <w:rStyle w:val="StyleBoldUnderline"/>
        </w:rPr>
        <w:t xml:space="preserve">The first danger with the philosophical turn is that it has </w:t>
      </w:r>
      <w:r w:rsidRPr="00241492">
        <w:rPr>
          <w:rFonts w:eastAsia="SimSun"/>
          <w:u w:val="single"/>
        </w:rPr>
        <w:t>a</w:t>
      </w:r>
      <w:r w:rsidRPr="00DF343A">
        <w:rPr>
          <w:rStyle w:val="StyleBoldUnderline"/>
        </w:rPr>
        <w:t xml:space="preserve">n inbuilt </w:t>
      </w:r>
      <w:r w:rsidRPr="00241492">
        <w:rPr>
          <w:rFonts w:eastAsia="SimSun"/>
          <w:u w:val="single"/>
        </w:rPr>
        <w:t xml:space="preserve">tendency to </w:t>
      </w:r>
      <w:proofErr w:type="spellStart"/>
      <w:r w:rsidRPr="00241492">
        <w:rPr>
          <w:rFonts w:eastAsia="SimSun"/>
          <w:u w:val="single"/>
        </w:rPr>
        <w:t>prioritise</w:t>
      </w:r>
      <w:proofErr w:type="spellEnd"/>
      <w:r w:rsidRPr="00241492">
        <w:rPr>
          <w:sz w:val="16"/>
        </w:rPr>
        <w:t xml:space="preserve"> issues of </w:t>
      </w:r>
      <w:r w:rsidRPr="00241492">
        <w:rPr>
          <w:rFonts w:eastAsia="SimSun"/>
          <w:u w:val="single"/>
        </w:rPr>
        <w:t>ontology</w:t>
      </w:r>
      <w:r w:rsidRPr="00DF343A">
        <w:rPr>
          <w:rStyle w:val="StyleBoldUnderline"/>
        </w:rPr>
        <w:t xml:space="preserve"> and epistemology </w:t>
      </w:r>
      <w:r w:rsidRPr="00241492">
        <w:rPr>
          <w:rFonts w:eastAsia="SimSun"/>
          <w:u w:val="single"/>
        </w:rPr>
        <w:t>over explanatory</w:t>
      </w:r>
      <w:r w:rsidRPr="00241492">
        <w:rPr>
          <w:sz w:val="16"/>
        </w:rPr>
        <w:t xml:space="preserve"> and/</w:t>
      </w:r>
      <w:r w:rsidRPr="00DF343A">
        <w:rPr>
          <w:rStyle w:val="StyleBoldUnderline"/>
        </w:rPr>
        <w:t>or interpretive</w:t>
      </w:r>
      <w:r w:rsidRPr="00241492">
        <w:rPr>
          <w:sz w:val="16"/>
        </w:rPr>
        <w:t xml:space="preserve"> </w:t>
      </w:r>
      <w:r w:rsidRPr="00241492">
        <w:rPr>
          <w:rFonts w:eastAsia="SimSun"/>
          <w:u w:val="single"/>
        </w:rPr>
        <w:t>power</w:t>
      </w:r>
      <w:r w:rsidRPr="00241492">
        <w:rPr>
          <w:sz w:val="16"/>
        </w:rPr>
        <w:t xml:space="preserve"> as if the latter two were merely a simple function of the former. </w:t>
      </w:r>
      <w:r w:rsidRPr="00DF343A">
        <w:rPr>
          <w:rStyle w:val="StyleBoldUnderline"/>
        </w:rPr>
        <w:t xml:space="preserve">But </w:t>
      </w:r>
      <w:r w:rsidRPr="00DF343A">
        <w:rPr>
          <w:rFonts w:eastAsia="SimSun"/>
          <w:u w:val="single"/>
        </w:rPr>
        <w:t>while</w:t>
      </w:r>
      <w:r w:rsidRPr="00DF343A">
        <w:rPr>
          <w:rFonts w:eastAsia="SimSun"/>
          <w:sz w:val="16"/>
        </w:rPr>
        <w:t xml:space="preserve"> the </w:t>
      </w:r>
      <w:r w:rsidRPr="00DF343A">
        <w:rPr>
          <w:rFonts w:eastAsia="SimSun"/>
          <w:u w:val="single"/>
        </w:rPr>
        <w:t>explanatory</w:t>
      </w:r>
      <w:r w:rsidRPr="00DF343A">
        <w:rPr>
          <w:sz w:val="16"/>
        </w:rPr>
        <w:t xml:space="preserve"> and/or interpretive </w:t>
      </w:r>
      <w:r w:rsidRPr="00DF343A">
        <w:rPr>
          <w:rFonts w:eastAsia="SimSun"/>
          <w:u w:val="single"/>
        </w:rPr>
        <w:t>power</w:t>
      </w:r>
      <w:r w:rsidRPr="00DF343A">
        <w:rPr>
          <w:sz w:val="16"/>
        </w:rPr>
        <w:t xml:space="preserve"> of a theoretical account </w:t>
      </w:r>
      <w:r w:rsidRPr="00DF343A">
        <w:rPr>
          <w:rFonts w:eastAsia="SimSun"/>
          <w:u w:val="single"/>
        </w:rPr>
        <w:t>is not</w:t>
      </w:r>
      <w:r w:rsidRPr="00DF343A">
        <w:rPr>
          <w:rFonts w:eastAsia="SimSun"/>
          <w:sz w:val="16"/>
        </w:rPr>
        <w:t xml:space="preserve"> </w:t>
      </w:r>
      <w:r w:rsidRPr="00DF343A">
        <w:rPr>
          <w:rFonts w:eastAsia="SimSun"/>
          <w:u w:val="single"/>
        </w:rPr>
        <w:t>wholly independent of its ontological</w:t>
      </w:r>
      <w:r w:rsidRPr="00DF343A">
        <w:rPr>
          <w:rStyle w:val="StyleBoldUnderline"/>
        </w:rPr>
        <w:t xml:space="preserve"> and</w:t>
      </w:r>
      <w:r w:rsidRPr="00DF343A">
        <w:rPr>
          <w:sz w:val="16"/>
        </w:rPr>
        <w:t xml:space="preserve">/or </w:t>
      </w:r>
      <w:r w:rsidRPr="00DF343A">
        <w:rPr>
          <w:rStyle w:val="StyleBoldUnderline"/>
        </w:rPr>
        <w:t xml:space="preserve">epistemological </w:t>
      </w:r>
      <w:r w:rsidRPr="00DF343A">
        <w:rPr>
          <w:rFonts w:eastAsia="SimSun"/>
          <w:u w:val="single"/>
        </w:rPr>
        <w:t>commitments</w:t>
      </w:r>
      <w:r w:rsidRPr="00DF343A">
        <w:rPr>
          <w:sz w:val="16"/>
        </w:rPr>
        <w:t xml:space="preserve"> (otherwise criticism of these features would not be a criticism that had any value), </w:t>
      </w:r>
      <w:r w:rsidRPr="00DF343A">
        <w:rPr>
          <w:rFonts w:eastAsia="SimSun"/>
          <w:sz w:val="16"/>
        </w:rPr>
        <w:t xml:space="preserve">it </w:t>
      </w:r>
      <w:r w:rsidRPr="00DF343A">
        <w:rPr>
          <w:rFonts w:eastAsia="SimSun"/>
          <w:u w:val="single"/>
        </w:rPr>
        <w:t>is by no means clear</w:t>
      </w:r>
      <w:r w:rsidRPr="00DF343A">
        <w:rPr>
          <w:rFonts w:eastAsia="SimSun"/>
          <w:sz w:val="16"/>
        </w:rPr>
        <w:t xml:space="preserve"> </w:t>
      </w:r>
      <w:r w:rsidRPr="00DF343A">
        <w:rPr>
          <w:rFonts w:eastAsia="SimSun"/>
          <w:u w:val="single"/>
        </w:rPr>
        <w:t>that it is</w:t>
      </w:r>
      <w:r w:rsidRPr="00DF343A">
        <w:rPr>
          <w:sz w:val="16"/>
        </w:rPr>
        <w:t xml:space="preserve">, in contrast, </w:t>
      </w:r>
      <w:r w:rsidRPr="00DF343A">
        <w:rPr>
          <w:rFonts w:eastAsia="SimSun"/>
          <w:sz w:val="16"/>
        </w:rPr>
        <w:t xml:space="preserve">wholly </w:t>
      </w:r>
      <w:r w:rsidRPr="00DF343A">
        <w:rPr>
          <w:rFonts w:eastAsia="SimSun"/>
          <w:u w:val="single"/>
        </w:rPr>
        <w:t>dependent on these</w:t>
      </w:r>
      <w:r w:rsidRPr="00DF343A">
        <w:rPr>
          <w:rStyle w:val="StyleBoldUnderline"/>
        </w:rPr>
        <w:t xml:space="preserve"> philosophical </w:t>
      </w:r>
      <w:r w:rsidRPr="00241492">
        <w:rPr>
          <w:rFonts w:eastAsia="SimSun"/>
          <w:u w:val="single"/>
        </w:rPr>
        <w:t>commitments</w:t>
      </w:r>
      <w:r w:rsidRPr="00241492">
        <w:rPr>
          <w:sz w:val="16"/>
        </w:rPr>
        <w:t xml:space="preserve">. Thus, for example, </w:t>
      </w:r>
      <w:r w:rsidRPr="00DF343A">
        <w:rPr>
          <w:rStyle w:val="StyleBoldUnderline"/>
        </w:rPr>
        <w:t>one need not be sympathetic to rational choice theory to</w:t>
      </w:r>
      <w:r w:rsidRPr="00241492">
        <w:rPr>
          <w:sz w:val="16"/>
        </w:rPr>
        <w:t xml:space="preserve"> </w:t>
      </w:r>
      <w:proofErr w:type="spellStart"/>
      <w:r w:rsidRPr="00DF343A">
        <w:rPr>
          <w:rStyle w:val="StyleBoldUnderline"/>
        </w:rPr>
        <w:t>recognise</w:t>
      </w:r>
      <w:proofErr w:type="spellEnd"/>
      <w:r w:rsidRPr="00241492">
        <w:rPr>
          <w:sz w:val="16"/>
        </w:rPr>
        <w:t xml:space="preserve"> that </w:t>
      </w:r>
      <w:r w:rsidRPr="00DF343A">
        <w:rPr>
          <w:rStyle w:val="StyleBoldUnderline"/>
        </w:rPr>
        <w:t>it can provide powerful accounts of certain kinds of problems, such as the tragedy of the commons in which dilemmas of collective action are foregrounded</w:t>
      </w:r>
      <w:r w:rsidRPr="00DF343A">
        <w:rPr>
          <w:sz w:val="16"/>
        </w:rPr>
        <w:t xml:space="preserve">. </w:t>
      </w:r>
      <w:r w:rsidRPr="00DF343A">
        <w:rPr>
          <w:rStyle w:val="StyleBoldUnderline"/>
        </w:rPr>
        <w:t>It may</w:t>
      </w:r>
      <w:r w:rsidRPr="00DF343A">
        <w:rPr>
          <w:sz w:val="16"/>
        </w:rPr>
        <w:t xml:space="preserve">, of course, </w:t>
      </w:r>
      <w:r w:rsidRPr="00DF343A">
        <w:rPr>
          <w:rStyle w:val="StyleBoldUnderline"/>
        </w:rPr>
        <w:t>be the case</w:t>
      </w:r>
      <w:r w:rsidRPr="00DF343A">
        <w:rPr>
          <w:sz w:val="16"/>
        </w:rPr>
        <w:t xml:space="preserve"> that the advocates of </w:t>
      </w:r>
      <w:r w:rsidRPr="00DF343A">
        <w:rPr>
          <w:rStyle w:val="StyleBoldUnderline"/>
        </w:rPr>
        <w:t xml:space="preserve">rational choice theory cannot give a good account of why this type of theory is </w:t>
      </w:r>
      <w:r w:rsidRPr="00DF343A">
        <w:rPr>
          <w:rStyle w:val="StyleBoldUnderline"/>
        </w:rPr>
        <w:lastRenderedPageBreak/>
        <w:t>powerful in accounting for this class of problems</w:t>
      </w:r>
      <w:r w:rsidRPr="00DF343A">
        <w:rPr>
          <w:sz w:val="16"/>
        </w:rPr>
        <w:t xml:space="preserve"> (i.e., how it is that the relevant actors come to exhibit features in these circumstances that approximate the assumptions of rational choice theory) and, if this is the case, it is a philosophical weakness—</w:t>
      </w:r>
      <w:r w:rsidRPr="00DF343A">
        <w:rPr>
          <w:rStyle w:val="StyleBoldUnderline"/>
        </w:rPr>
        <w:t>but</w:t>
      </w:r>
      <w:r w:rsidRPr="00DF343A">
        <w:rPr>
          <w:sz w:val="16"/>
        </w:rPr>
        <w:t xml:space="preserve"> </w:t>
      </w:r>
      <w:r w:rsidRPr="00DF343A">
        <w:rPr>
          <w:rStyle w:val="StyleBoldUnderline"/>
        </w:rPr>
        <w:t>this</w:t>
      </w:r>
      <w:r w:rsidRPr="00DF343A">
        <w:rPr>
          <w:sz w:val="16"/>
        </w:rPr>
        <w:t xml:space="preserve"> </w:t>
      </w:r>
      <w:r w:rsidRPr="00DF343A">
        <w:rPr>
          <w:rStyle w:val="StyleBoldUnderline"/>
        </w:rPr>
        <w:t>does not undermine</w:t>
      </w:r>
      <w:r w:rsidRPr="00DF343A">
        <w:rPr>
          <w:sz w:val="16"/>
        </w:rPr>
        <w:t xml:space="preserve"> the point </w:t>
      </w:r>
      <w:r w:rsidRPr="00DF343A">
        <w:rPr>
          <w:rStyle w:val="StyleBoldUnderline"/>
        </w:rPr>
        <w:t>that</w:t>
      </w:r>
      <w:r w:rsidRPr="00DF343A">
        <w:rPr>
          <w:sz w:val="16"/>
        </w:rPr>
        <w:t>, for a certain class</w:t>
      </w:r>
      <w:r w:rsidRPr="00241492">
        <w:rPr>
          <w:sz w:val="16"/>
        </w:rPr>
        <w:t xml:space="preserve"> of problems, </w:t>
      </w:r>
      <w:r w:rsidRPr="00023E04">
        <w:rPr>
          <w:rStyle w:val="StyleBoldUnderline"/>
          <w:highlight w:val="green"/>
        </w:rPr>
        <w:t>rational choice theory may provide the best account</w:t>
      </w:r>
      <w:r w:rsidRPr="00527E37">
        <w:rPr>
          <w:rStyle w:val="StyleBoldUnderline"/>
        </w:rPr>
        <w:t xml:space="preserve"> </w:t>
      </w:r>
      <w:r w:rsidRPr="00DF343A">
        <w:rPr>
          <w:rStyle w:val="StyleBoldUnderline"/>
        </w:rPr>
        <w:t>available to us.</w:t>
      </w:r>
      <w:r w:rsidRPr="00241492">
        <w:rPr>
          <w:sz w:val="16"/>
        </w:rPr>
        <w:t xml:space="preserve"> In other words, </w:t>
      </w:r>
      <w:r w:rsidRPr="00241492">
        <w:rPr>
          <w:rFonts w:eastAsia="SimSun"/>
          <w:sz w:val="16"/>
        </w:rPr>
        <w:t>while</w:t>
      </w:r>
      <w:r w:rsidRPr="00241492">
        <w:rPr>
          <w:sz w:val="16"/>
        </w:rPr>
        <w:t xml:space="preserve"> the critical </w:t>
      </w:r>
      <w:proofErr w:type="spellStart"/>
      <w:r w:rsidRPr="00241492">
        <w:rPr>
          <w:rFonts w:eastAsia="SimSun"/>
          <w:sz w:val="16"/>
        </w:rPr>
        <w:t>judgement</w:t>
      </w:r>
      <w:proofErr w:type="spellEnd"/>
      <w:r w:rsidRPr="00241492">
        <w:rPr>
          <w:rFonts w:eastAsia="SimSun"/>
          <w:sz w:val="16"/>
        </w:rPr>
        <w:t xml:space="preserve"> of</w:t>
      </w:r>
      <w:r w:rsidRPr="00241492">
        <w:rPr>
          <w:sz w:val="16"/>
        </w:rPr>
        <w:t xml:space="preserve"> theoretical a</w:t>
      </w:r>
      <w:r w:rsidRPr="00241492">
        <w:rPr>
          <w:rFonts w:eastAsia="SimSun"/>
          <w:sz w:val="16"/>
        </w:rPr>
        <w:t xml:space="preserve">ccounts in terms of their </w:t>
      </w:r>
      <w:r w:rsidRPr="00241492">
        <w:rPr>
          <w:rFonts w:eastAsia="SimSun"/>
          <w:u w:val="single"/>
        </w:rPr>
        <w:t>ontological</w:t>
      </w:r>
      <w:r w:rsidRPr="00DF343A">
        <w:rPr>
          <w:rStyle w:val="StyleBoldUnderline"/>
        </w:rPr>
        <w:t xml:space="preserve"> and/</w:t>
      </w:r>
      <w:r w:rsidRPr="00241492">
        <w:rPr>
          <w:sz w:val="16"/>
        </w:rPr>
        <w:t xml:space="preserve">or </w:t>
      </w:r>
      <w:r w:rsidRPr="00DF343A">
        <w:rPr>
          <w:rStyle w:val="StyleBoldUnderline"/>
        </w:rPr>
        <w:t xml:space="preserve">epistemological </w:t>
      </w:r>
      <w:r w:rsidRPr="00241492">
        <w:rPr>
          <w:rFonts w:eastAsia="SimSun"/>
          <w:u w:val="single"/>
        </w:rPr>
        <w:t>sophistication</w:t>
      </w:r>
      <w:r w:rsidRPr="00241492">
        <w:rPr>
          <w:rFonts w:eastAsia="SimSun"/>
          <w:sz w:val="16"/>
        </w:rPr>
        <w:t xml:space="preserve"> is one kind</w:t>
      </w:r>
      <w:r w:rsidRPr="00241492">
        <w:rPr>
          <w:sz w:val="16"/>
        </w:rPr>
        <w:t xml:space="preserve"> of critical </w:t>
      </w:r>
      <w:proofErr w:type="spellStart"/>
      <w:r w:rsidRPr="00241492">
        <w:rPr>
          <w:sz w:val="16"/>
        </w:rPr>
        <w:t>judgement</w:t>
      </w:r>
      <w:proofErr w:type="spellEnd"/>
      <w:r w:rsidRPr="00241492">
        <w:rPr>
          <w:sz w:val="16"/>
        </w:rPr>
        <w:t xml:space="preserve">, </w:t>
      </w:r>
      <w:r w:rsidRPr="00241492">
        <w:rPr>
          <w:rFonts w:eastAsia="SimSun"/>
          <w:sz w:val="16"/>
        </w:rPr>
        <w:t xml:space="preserve">it </w:t>
      </w:r>
      <w:r w:rsidRPr="00241492">
        <w:rPr>
          <w:rFonts w:eastAsia="SimSun"/>
          <w:u w:val="single"/>
        </w:rPr>
        <w:t>is not</w:t>
      </w:r>
      <w:r w:rsidRPr="00241492">
        <w:rPr>
          <w:rFonts w:eastAsia="SimSun"/>
          <w:sz w:val="16"/>
        </w:rPr>
        <w:t xml:space="preserve"> the</w:t>
      </w:r>
      <w:r w:rsidRPr="00241492">
        <w:rPr>
          <w:sz w:val="16"/>
        </w:rPr>
        <w:t xml:space="preserve"> only or even </w:t>
      </w:r>
      <w:r w:rsidRPr="00DF343A">
        <w:rPr>
          <w:rStyle w:val="StyleBoldUnderline"/>
        </w:rPr>
        <w:t xml:space="preserve">necessarily the </w:t>
      </w:r>
      <w:r w:rsidRPr="00241492">
        <w:rPr>
          <w:rFonts w:eastAsia="SimSun"/>
          <w:u w:val="single"/>
        </w:rPr>
        <w:t>most important kind</w:t>
      </w:r>
      <w:r w:rsidRPr="00DF343A">
        <w:rPr>
          <w:rStyle w:val="StyleBoldUnderline"/>
        </w:rPr>
        <w:t>.</w:t>
      </w:r>
      <w:r w:rsidRPr="00241492">
        <w:rPr>
          <w:sz w:val="16"/>
        </w:rPr>
        <w:t xml:space="preserve"> The second danger run by the philosophical turn is that </w:t>
      </w:r>
      <w:r w:rsidRPr="00023E04">
        <w:rPr>
          <w:rStyle w:val="StyleBoldUnderline"/>
          <w:highlight w:val="green"/>
        </w:rPr>
        <w:t xml:space="preserve">because </w:t>
      </w:r>
      <w:proofErr w:type="spellStart"/>
      <w:r w:rsidRPr="00023E04">
        <w:rPr>
          <w:rStyle w:val="StyleBoldUnderline"/>
          <w:highlight w:val="green"/>
        </w:rPr>
        <w:t>prioritisation</w:t>
      </w:r>
      <w:proofErr w:type="spellEnd"/>
      <w:r w:rsidRPr="00023E04">
        <w:rPr>
          <w:rFonts w:eastAsia="SimSun"/>
          <w:b/>
          <w:highlight w:val="green"/>
          <w:u w:val="single"/>
        </w:rPr>
        <w:t xml:space="preserve"> of ontology</w:t>
      </w:r>
      <w:r w:rsidRPr="00023E04">
        <w:rPr>
          <w:rStyle w:val="StyleBoldUnderline"/>
          <w:highlight w:val="green"/>
        </w:rPr>
        <w:t xml:space="preserve"> and epistemology</w:t>
      </w:r>
      <w:r w:rsidRPr="00023E04">
        <w:rPr>
          <w:b/>
          <w:sz w:val="16"/>
          <w:highlight w:val="green"/>
        </w:rPr>
        <w:t xml:space="preserve"> </w:t>
      </w:r>
      <w:r w:rsidRPr="00023E04">
        <w:rPr>
          <w:rStyle w:val="StyleBoldUnderline"/>
          <w:highlight w:val="green"/>
        </w:rPr>
        <w:t>promotes</w:t>
      </w:r>
      <w:r w:rsidRPr="00DF343A">
        <w:rPr>
          <w:rStyle w:val="StyleBoldUnderline"/>
        </w:rPr>
        <w:t xml:space="preserve"> theory-construction from </w:t>
      </w:r>
      <w:r w:rsidRPr="00023E04">
        <w:rPr>
          <w:rStyle w:val="StyleBoldUnderline"/>
          <w:highlight w:val="green"/>
        </w:rPr>
        <w:t>philosophical first principles, it cultivates</w:t>
      </w:r>
      <w:r w:rsidRPr="00023E04">
        <w:rPr>
          <w:rFonts w:eastAsia="SimSun"/>
          <w:b/>
          <w:highlight w:val="green"/>
          <w:u w:val="single"/>
        </w:rPr>
        <w:t xml:space="preserve"> a </w:t>
      </w:r>
      <w:r w:rsidRPr="00023E04">
        <w:rPr>
          <w:rStyle w:val="Emphasis"/>
          <w:highlight w:val="green"/>
        </w:rPr>
        <w:t>theory-driven</w:t>
      </w:r>
      <w:r w:rsidRPr="00DF343A">
        <w:rPr>
          <w:rStyle w:val="StyleBoldUnderline"/>
        </w:rPr>
        <w:t xml:space="preserve"> rather than problem-driven</w:t>
      </w:r>
      <w:r w:rsidRPr="00DF343A">
        <w:rPr>
          <w:rFonts w:eastAsia="SimSun"/>
          <w:u w:val="single"/>
        </w:rPr>
        <w:t xml:space="preserve"> </w:t>
      </w:r>
      <w:r w:rsidRPr="00023E04">
        <w:rPr>
          <w:rStyle w:val="Emphasis"/>
          <w:highlight w:val="green"/>
        </w:rPr>
        <w:t>approach</w:t>
      </w:r>
      <w:r w:rsidRPr="00023E04">
        <w:rPr>
          <w:rFonts w:eastAsia="SimSun"/>
          <w:highlight w:val="green"/>
          <w:u w:val="single"/>
        </w:rPr>
        <w:t xml:space="preserve"> to IR</w:t>
      </w:r>
      <w:r w:rsidRPr="00DF343A">
        <w:rPr>
          <w:rStyle w:val="StyleBoldUnderline"/>
        </w:rPr>
        <w:t>.</w:t>
      </w:r>
      <w:r w:rsidRPr="00241492">
        <w:rPr>
          <w:sz w:val="16"/>
        </w:rPr>
        <w:t xml:space="preserve"> Paraphrasing Ian Shapiro, the point can be put like this: </w:t>
      </w:r>
      <w:r w:rsidRPr="00DF343A">
        <w:rPr>
          <w:rStyle w:val="StyleBoldUnderline"/>
        </w:rPr>
        <w:t>since it is the case</w:t>
      </w:r>
      <w:r w:rsidRPr="00241492">
        <w:rPr>
          <w:sz w:val="16"/>
        </w:rPr>
        <w:t xml:space="preserve"> that </w:t>
      </w:r>
      <w:r w:rsidRPr="00211B14">
        <w:rPr>
          <w:rStyle w:val="StyleBoldUnderline"/>
          <w:highlight w:val="cyan"/>
        </w:rPr>
        <w:t>there</w:t>
      </w:r>
      <w:r w:rsidRPr="00023E04">
        <w:rPr>
          <w:rStyle w:val="StyleBoldUnderline"/>
          <w:highlight w:val="green"/>
        </w:rPr>
        <w:t xml:space="preserve"> is always a </w:t>
      </w:r>
      <w:r w:rsidRPr="00023E04">
        <w:rPr>
          <w:rStyle w:val="Emphasis"/>
          <w:highlight w:val="green"/>
        </w:rPr>
        <w:t>plurality of</w:t>
      </w:r>
      <w:r w:rsidRPr="00023E04">
        <w:rPr>
          <w:rStyle w:val="StyleBoldUnderline"/>
          <w:highlight w:val="green"/>
        </w:rPr>
        <w:t xml:space="preserve"> </w:t>
      </w:r>
      <w:r w:rsidRPr="00DF343A">
        <w:rPr>
          <w:rStyle w:val="StyleBoldUnderline"/>
        </w:rPr>
        <w:t xml:space="preserve">possible </w:t>
      </w:r>
      <w:r w:rsidRPr="00023E04">
        <w:rPr>
          <w:rStyle w:val="Emphasis"/>
          <w:highlight w:val="green"/>
        </w:rPr>
        <w:t>true descriptions</w:t>
      </w:r>
      <w:r w:rsidRPr="00023E04">
        <w:rPr>
          <w:rStyle w:val="StyleBoldUnderline"/>
          <w:highlight w:val="green"/>
        </w:rPr>
        <w:t xml:space="preserve"> of a</w:t>
      </w:r>
      <w:r w:rsidRPr="00DF343A">
        <w:rPr>
          <w:rStyle w:val="StyleBoldUnderline"/>
        </w:rPr>
        <w:t xml:space="preserve"> given action</w:t>
      </w:r>
      <w:r w:rsidRPr="00241492">
        <w:rPr>
          <w:sz w:val="16"/>
        </w:rPr>
        <w:t xml:space="preserve">, </w:t>
      </w:r>
      <w:r w:rsidRPr="00DF343A">
        <w:rPr>
          <w:rStyle w:val="StyleBoldUnderline"/>
        </w:rPr>
        <w:t xml:space="preserve">event or </w:t>
      </w:r>
      <w:r w:rsidRPr="00023E04">
        <w:rPr>
          <w:rStyle w:val="StyleBoldUnderline"/>
          <w:highlight w:val="green"/>
        </w:rPr>
        <w:t xml:space="preserve">phenomenon, </w:t>
      </w:r>
      <w:r w:rsidRPr="00023E04">
        <w:rPr>
          <w:rStyle w:val="StyleBoldUnderline"/>
          <w:szCs w:val="28"/>
          <w:highlight w:val="green"/>
        </w:rPr>
        <w:t>the challenge is</w:t>
      </w:r>
      <w:r w:rsidRPr="00023E04">
        <w:rPr>
          <w:rStyle w:val="StyleBoldUnderline"/>
          <w:highlight w:val="green"/>
        </w:rPr>
        <w:t xml:space="preserve"> to decide</w:t>
      </w:r>
      <w:r w:rsidRPr="00023E04">
        <w:rPr>
          <w:sz w:val="18"/>
          <w:highlight w:val="green"/>
        </w:rPr>
        <w:t xml:space="preserve"> </w:t>
      </w:r>
      <w:r w:rsidRPr="00023E04">
        <w:rPr>
          <w:rStyle w:val="StyleBoldUnderline"/>
          <w:highlight w:val="green"/>
        </w:rPr>
        <w:t xml:space="preserve">which is the </w:t>
      </w:r>
      <w:r w:rsidRPr="00023E04">
        <w:rPr>
          <w:rStyle w:val="StyleBoldUnderline"/>
          <w:highlight w:val="green"/>
          <w:bdr w:val="single" w:sz="4" w:space="0" w:color="auto"/>
        </w:rPr>
        <w:t>most apt</w:t>
      </w:r>
      <w:r w:rsidRPr="00023E04">
        <w:rPr>
          <w:rStyle w:val="StyleBoldUnderline"/>
          <w:highlight w:val="green"/>
        </w:rPr>
        <w:t xml:space="preserve"> </w:t>
      </w:r>
      <w:r w:rsidRPr="00DF343A">
        <w:rPr>
          <w:rStyle w:val="StyleBoldUnderline"/>
        </w:rPr>
        <w:t xml:space="preserve">in </w:t>
      </w:r>
      <w:r w:rsidRPr="00FB761A">
        <w:rPr>
          <w:rStyle w:val="StyleBoldUnderline"/>
        </w:rPr>
        <w:t>terms of getting a perspicuous grip on the action</w:t>
      </w:r>
      <w:r w:rsidRPr="00FB761A">
        <w:rPr>
          <w:sz w:val="16"/>
        </w:rPr>
        <w:t xml:space="preserve">, </w:t>
      </w:r>
      <w:r w:rsidRPr="00FB761A">
        <w:rPr>
          <w:rStyle w:val="StyleBoldUnderline"/>
        </w:rPr>
        <w:t>event or phenomenon</w:t>
      </w:r>
      <w:r w:rsidRPr="00FB761A">
        <w:rPr>
          <w:sz w:val="16"/>
        </w:rPr>
        <w:t xml:space="preserve"> in question </w:t>
      </w:r>
      <w:r w:rsidRPr="00FB761A">
        <w:rPr>
          <w:rStyle w:val="StyleBoldUnderline"/>
        </w:rPr>
        <w:t>given the purposes of the inquiry</w:t>
      </w:r>
      <w:r w:rsidRPr="00FB761A">
        <w:rPr>
          <w:sz w:val="16"/>
        </w:rPr>
        <w:t xml:space="preserve">; yet, from this standpoint, </w:t>
      </w:r>
      <w:r w:rsidRPr="00FB761A">
        <w:rPr>
          <w:rFonts w:eastAsia="SimSun"/>
          <w:sz w:val="16"/>
        </w:rPr>
        <w:t>‘</w:t>
      </w:r>
      <w:r w:rsidRPr="00023E04">
        <w:rPr>
          <w:rStyle w:val="StyleBoldUnderline"/>
          <w:highlight w:val="green"/>
        </w:rPr>
        <w:t xml:space="preserve">theory-driven work is part of a </w:t>
      </w:r>
      <w:r w:rsidRPr="00023E04">
        <w:rPr>
          <w:rStyle w:val="Emphasis"/>
          <w:highlight w:val="green"/>
        </w:rPr>
        <w:t>reductionist</w:t>
      </w:r>
      <w:r w:rsidRPr="00023E04">
        <w:rPr>
          <w:rFonts w:eastAsia="SimSun"/>
          <w:highlight w:val="green"/>
          <w:u w:val="single"/>
        </w:rPr>
        <w:t xml:space="preserve"> </w:t>
      </w:r>
      <w:r w:rsidRPr="00023E04">
        <w:rPr>
          <w:rStyle w:val="StyleBoldUnderline"/>
          <w:highlight w:val="green"/>
        </w:rPr>
        <w:t>program’</w:t>
      </w:r>
      <w:r w:rsidRPr="00FB761A">
        <w:rPr>
          <w:rFonts w:eastAsia="SimSun"/>
          <w:sz w:val="16"/>
        </w:rPr>
        <w:t xml:space="preserve"> in that </w:t>
      </w:r>
      <w:r w:rsidRPr="00FB761A">
        <w:rPr>
          <w:rFonts w:eastAsia="SimSun"/>
          <w:u w:val="single"/>
        </w:rPr>
        <w:t>it ‘dictates always opting for the description that calls for the explanation that flows from the preferred</w:t>
      </w:r>
      <w:r w:rsidRPr="00FB761A">
        <w:rPr>
          <w:sz w:val="16"/>
        </w:rPr>
        <w:t xml:space="preserve"> model or </w:t>
      </w:r>
      <w:r w:rsidRPr="00FB761A">
        <w:rPr>
          <w:rFonts w:eastAsia="SimSun"/>
          <w:u w:val="single"/>
        </w:rPr>
        <w:t>theory’</w:t>
      </w:r>
      <w:r w:rsidRPr="00FB761A">
        <w:rPr>
          <w:sz w:val="16"/>
        </w:rPr>
        <w:t xml:space="preserve">.5 </w:t>
      </w:r>
      <w:r w:rsidRPr="00FB761A">
        <w:rPr>
          <w:rFonts w:eastAsia="SimSun"/>
          <w:u w:val="single"/>
        </w:rPr>
        <w:t>The justification</w:t>
      </w:r>
      <w:r w:rsidRPr="00FB761A">
        <w:rPr>
          <w:sz w:val="16"/>
        </w:rPr>
        <w:t xml:space="preserve"> offered for this strategy </w:t>
      </w:r>
      <w:r w:rsidRPr="00FB761A">
        <w:rPr>
          <w:rFonts w:eastAsia="SimSun"/>
          <w:u w:val="single"/>
        </w:rPr>
        <w:t xml:space="preserve">rests on the </w:t>
      </w:r>
      <w:r w:rsidRPr="00FB761A">
        <w:rPr>
          <w:rStyle w:val="StyleBoldUnderline"/>
        </w:rPr>
        <w:t>mistaken belief</w:t>
      </w:r>
      <w:r w:rsidRPr="00FB761A">
        <w:rPr>
          <w:rFonts w:eastAsia="SimSun"/>
          <w:sz w:val="18"/>
        </w:rPr>
        <w:t xml:space="preserve"> </w:t>
      </w:r>
      <w:r w:rsidRPr="00FB761A">
        <w:rPr>
          <w:rFonts w:eastAsia="SimSun"/>
          <w:sz w:val="16"/>
        </w:rPr>
        <w:t xml:space="preserve">that </w:t>
      </w:r>
      <w:r w:rsidRPr="00FB761A">
        <w:rPr>
          <w:rFonts w:eastAsia="SimSun"/>
          <w:u w:val="single"/>
        </w:rPr>
        <w:t>it is necessary</w:t>
      </w:r>
      <w:r w:rsidRPr="00FB761A">
        <w:rPr>
          <w:rStyle w:val="StyleBoldUnderline"/>
        </w:rPr>
        <w:t xml:space="preserve"> for social science </w:t>
      </w:r>
      <w:r w:rsidRPr="00FB761A">
        <w:rPr>
          <w:rFonts w:eastAsia="SimSun"/>
          <w:u w:val="single"/>
        </w:rPr>
        <w:t xml:space="preserve">because general explanations are required to </w:t>
      </w:r>
      <w:proofErr w:type="spellStart"/>
      <w:r w:rsidRPr="00FB761A">
        <w:rPr>
          <w:rFonts w:eastAsia="SimSun"/>
          <w:u w:val="single"/>
        </w:rPr>
        <w:t>characterise</w:t>
      </w:r>
      <w:proofErr w:type="spellEnd"/>
      <w:r w:rsidRPr="00FB761A">
        <w:rPr>
          <w:rStyle w:val="StyleBoldUnderline"/>
        </w:rPr>
        <w:t xml:space="preserve"> the </w:t>
      </w:r>
      <w:r w:rsidRPr="00FB761A">
        <w:rPr>
          <w:rFonts w:eastAsia="SimSun"/>
          <w:u w:val="single"/>
        </w:rPr>
        <w:t>classes of phenomena</w:t>
      </w:r>
      <w:r w:rsidRPr="00FB761A">
        <w:rPr>
          <w:sz w:val="16"/>
        </w:rPr>
        <w:t xml:space="preserve"> studied in similar terms. </w:t>
      </w:r>
      <w:r w:rsidRPr="00FB761A">
        <w:rPr>
          <w:rFonts w:eastAsia="SimSun"/>
          <w:sz w:val="16"/>
        </w:rPr>
        <w:t>However</w:t>
      </w:r>
      <w:r w:rsidRPr="00FB761A">
        <w:rPr>
          <w:sz w:val="16"/>
        </w:rPr>
        <w:t xml:space="preserve">, as Shapiro points out, </w:t>
      </w:r>
      <w:r w:rsidRPr="00FB761A">
        <w:rPr>
          <w:rStyle w:val="StyleBoldUnderline"/>
        </w:rPr>
        <w:t>this is to misunderstand</w:t>
      </w:r>
      <w:r w:rsidRPr="00FB761A">
        <w:rPr>
          <w:sz w:val="16"/>
        </w:rPr>
        <w:t xml:space="preserve"> the enterprise of </w:t>
      </w:r>
      <w:r w:rsidRPr="00FB761A">
        <w:rPr>
          <w:rStyle w:val="StyleBoldUnderline"/>
        </w:rPr>
        <w:t xml:space="preserve">science since ‘whether there are general </w:t>
      </w:r>
      <w:r w:rsidRPr="00FB761A">
        <w:rPr>
          <w:rFonts w:eastAsia="SimSun"/>
          <w:b/>
          <w:u w:val="single"/>
        </w:rPr>
        <w:t>explanations</w:t>
      </w:r>
      <w:r w:rsidRPr="00FB761A">
        <w:rPr>
          <w:rStyle w:val="StyleBoldUnderline"/>
        </w:rPr>
        <w:t xml:space="preserve"> for classes of phenomena </w:t>
      </w:r>
      <w:r w:rsidRPr="00FB761A">
        <w:rPr>
          <w:rFonts w:eastAsia="SimSun"/>
          <w:b/>
          <w:u w:val="single"/>
        </w:rPr>
        <w:t>is a question</w:t>
      </w:r>
      <w:r w:rsidRPr="00FB761A">
        <w:rPr>
          <w:rStyle w:val="StyleBoldUnderline"/>
        </w:rPr>
        <w:t xml:space="preserve"> for social-scientific inquiry, </w:t>
      </w:r>
      <w:r w:rsidRPr="00FB761A">
        <w:rPr>
          <w:rStyle w:val="Emphasis"/>
        </w:rPr>
        <w:t>not to be prejudged</w:t>
      </w:r>
      <w:r w:rsidRPr="00FB761A">
        <w:rPr>
          <w:rStyle w:val="StyleBoldUnderline"/>
        </w:rPr>
        <w:t xml:space="preserve"> before conducting that inquiry’</w:t>
      </w:r>
      <w:r w:rsidRPr="00FB761A">
        <w:rPr>
          <w:sz w:val="16"/>
        </w:rPr>
        <w:t xml:space="preserve">.6 Moreover, </w:t>
      </w:r>
      <w:r w:rsidRPr="00FB761A">
        <w:rPr>
          <w:rFonts w:eastAsia="SimSun"/>
          <w:u w:val="single"/>
        </w:rPr>
        <w:t>this</w:t>
      </w:r>
      <w:r w:rsidRPr="00FB761A">
        <w:rPr>
          <w:rFonts w:eastAsia="SimSun"/>
          <w:sz w:val="16"/>
        </w:rPr>
        <w:t xml:space="preserve"> strategy easily </w:t>
      </w:r>
      <w:r w:rsidRPr="00FB761A">
        <w:rPr>
          <w:rFonts w:eastAsia="SimSun"/>
          <w:u w:val="single"/>
        </w:rPr>
        <w:t xml:space="preserve">slips into the promotion of the pursuit of </w:t>
      </w:r>
      <w:r w:rsidRPr="00FB761A">
        <w:rPr>
          <w:rFonts w:eastAsia="SimSun"/>
          <w:sz w:val="28"/>
          <w:u w:val="single"/>
        </w:rPr>
        <w:t xml:space="preserve">generality over </w:t>
      </w:r>
      <w:r w:rsidRPr="00FB761A">
        <w:rPr>
          <w:rFonts w:eastAsia="SimSun"/>
          <w:u w:val="single"/>
        </w:rPr>
        <w:t xml:space="preserve">that of </w:t>
      </w:r>
      <w:r w:rsidRPr="00FB761A">
        <w:rPr>
          <w:rFonts w:eastAsia="SimSun"/>
          <w:sz w:val="28"/>
          <w:u w:val="single"/>
        </w:rPr>
        <w:t>empirical validity</w:t>
      </w:r>
      <w:r w:rsidRPr="00FB761A">
        <w:rPr>
          <w:sz w:val="16"/>
        </w:rPr>
        <w:t xml:space="preserve">. </w:t>
      </w:r>
      <w:r w:rsidRPr="00FB761A">
        <w:rPr>
          <w:rFonts w:eastAsia="SimSun"/>
          <w:u w:val="single"/>
        </w:rPr>
        <w:t>The</w:t>
      </w:r>
      <w:r w:rsidRPr="00FB761A">
        <w:rPr>
          <w:rStyle w:val="StyleBoldUnderline"/>
        </w:rPr>
        <w:t xml:space="preserve"> </w:t>
      </w:r>
      <w:r w:rsidRPr="00FB761A">
        <w:rPr>
          <w:rFonts w:eastAsia="SimSun"/>
          <w:u w:val="single"/>
        </w:rPr>
        <w:t>third danger is</w:t>
      </w:r>
      <w:r w:rsidRPr="00241492">
        <w:rPr>
          <w:rFonts w:eastAsia="SimSun"/>
          <w:sz w:val="16"/>
        </w:rPr>
        <w:t xml:space="preserve"> that the preceding two combine to encourage</w:t>
      </w:r>
      <w:r w:rsidRPr="00241492">
        <w:rPr>
          <w:sz w:val="16"/>
        </w:rPr>
        <w:t xml:space="preserve"> the formation of a particular image of disciplinary debate in IR—what might be called (only slightly tongue in cheek) ‘</w:t>
      </w:r>
      <w:r w:rsidRPr="00241492">
        <w:rPr>
          <w:rFonts w:eastAsia="SimSun"/>
          <w:u w:val="single"/>
        </w:rPr>
        <w:t>the Highlander view’</w:t>
      </w:r>
      <w:r w:rsidRPr="00241492">
        <w:rPr>
          <w:sz w:val="16"/>
        </w:rPr>
        <w:t xml:space="preserve">—namely, </w:t>
      </w:r>
      <w:r w:rsidRPr="00DF343A">
        <w:rPr>
          <w:rStyle w:val="StyleBoldUnderline"/>
        </w:rPr>
        <w:t>an image of warring theoretical approaches with each, despite occasional temporary tactical alliances, dedicated to the strategic achievement of sovereignty over the disciplinary field</w:t>
      </w:r>
      <w:r w:rsidRPr="00241492">
        <w:rPr>
          <w:sz w:val="16"/>
        </w:rPr>
        <w:t xml:space="preserve">. It encourages this view because </w:t>
      </w:r>
      <w:r w:rsidRPr="00241492">
        <w:rPr>
          <w:rFonts w:eastAsia="SimSun"/>
          <w:sz w:val="16"/>
        </w:rPr>
        <w:t>the</w:t>
      </w:r>
      <w:r w:rsidRPr="00241492">
        <w:rPr>
          <w:sz w:val="16"/>
        </w:rPr>
        <w:t xml:space="preserve"> turn to, and </w:t>
      </w:r>
      <w:proofErr w:type="spellStart"/>
      <w:r w:rsidRPr="00023E04">
        <w:rPr>
          <w:rFonts w:eastAsia="SimSun"/>
          <w:highlight w:val="green"/>
          <w:u w:val="single"/>
        </w:rPr>
        <w:t>prioritisation</w:t>
      </w:r>
      <w:proofErr w:type="spellEnd"/>
      <w:r w:rsidRPr="00023E04">
        <w:rPr>
          <w:rFonts w:eastAsia="SimSun"/>
          <w:highlight w:val="green"/>
          <w:u w:val="single"/>
        </w:rPr>
        <w:t xml:space="preserve"> of, ontology</w:t>
      </w:r>
      <w:r w:rsidRPr="00023E04">
        <w:rPr>
          <w:rStyle w:val="StyleBoldUnderline"/>
          <w:highlight w:val="green"/>
        </w:rPr>
        <w:t xml:space="preserve"> and epistemology </w:t>
      </w:r>
      <w:r w:rsidRPr="00023E04">
        <w:rPr>
          <w:rFonts w:eastAsia="SimSun"/>
          <w:highlight w:val="green"/>
          <w:u w:val="single"/>
        </w:rPr>
        <w:t>stimulates the idea</w:t>
      </w:r>
      <w:r w:rsidRPr="00241492">
        <w:rPr>
          <w:rFonts w:eastAsia="SimSun"/>
          <w:sz w:val="16"/>
        </w:rPr>
        <w:t xml:space="preserve"> </w:t>
      </w:r>
      <w:r w:rsidRPr="00241492">
        <w:rPr>
          <w:sz w:val="16"/>
        </w:rPr>
        <w:t xml:space="preserve">that </w:t>
      </w:r>
      <w:r w:rsidRPr="00023E04">
        <w:rPr>
          <w:rStyle w:val="StyleBoldUnderline"/>
          <w:highlight w:val="green"/>
        </w:rPr>
        <w:t>there can only be one</w:t>
      </w:r>
      <w:r w:rsidRPr="00023E04">
        <w:rPr>
          <w:rFonts w:eastAsia="SimSun"/>
          <w:highlight w:val="green"/>
          <w:u w:val="single"/>
        </w:rPr>
        <w:t xml:space="preserve"> theoretical approach</w:t>
      </w:r>
      <w:r w:rsidRPr="00DF343A">
        <w:rPr>
          <w:rStyle w:val="StyleBoldUnderline"/>
        </w:rPr>
        <w:t xml:space="preserve"> which gets things right,</w:t>
      </w:r>
      <w:r w:rsidRPr="00241492">
        <w:rPr>
          <w:sz w:val="16"/>
        </w:rPr>
        <w:t xml:space="preserve"> namely, the theoretical approach that gets its ontology and epistemology right. </w:t>
      </w:r>
      <w:r w:rsidRPr="00023E04">
        <w:rPr>
          <w:rFonts w:eastAsia="SimSun"/>
          <w:u w:val="single"/>
        </w:rPr>
        <w:t>This</w:t>
      </w:r>
      <w:r w:rsidRPr="00241492">
        <w:rPr>
          <w:sz w:val="16"/>
        </w:rPr>
        <w:t xml:space="preserve"> image </w:t>
      </w:r>
      <w:r w:rsidRPr="00241492">
        <w:rPr>
          <w:rFonts w:eastAsia="SimSun"/>
          <w:u w:val="single"/>
        </w:rPr>
        <w:t>feeds back</w:t>
      </w:r>
      <w:r w:rsidRPr="00DF343A">
        <w:rPr>
          <w:rStyle w:val="StyleBoldUnderline"/>
        </w:rPr>
        <w:t xml:space="preserve"> into IR</w:t>
      </w:r>
      <w:r w:rsidRPr="00241492">
        <w:rPr>
          <w:sz w:val="16"/>
        </w:rPr>
        <w:t xml:space="preserve"> </w:t>
      </w:r>
      <w:r w:rsidRPr="00241492">
        <w:rPr>
          <w:rFonts w:eastAsia="SimSun"/>
          <w:sz w:val="16"/>
        </w:rPr>
        <w:t>exacerbating</w:t>
      </w:r>
      <w:r w:rsidRPr="00241492">
        <w:rPr>
          <w:sz w:val="16"/>
        </w:rPr>
        <w:t xml:space="preserve"> the first and second </w:t>
      </w:r>
      <w:r w:rsidRPr="00241492">
        <w:rPr>
          <w:rFonts w:eastAsia="SimSun"/>
          <w:sz w:val="16"/>
        </w:rPr>
        <w:t xml:space="preserve">dangers, </w:t>
      </w:r>
      <w:r w:rsidRPr="00023E04">
        <w:rPr>
          <w:rFonts w:eastAsia="SimSun"/>
          <w:highlight w:val="green"/>
          <w:u w:val="single"/>
        </w:rPr>
        <w:t>and</w:t>
      </w:r>
      <w:r w:rsidRPr="00241492">
        <w:rPr>
          <w:sz w:val="16"/>
        </w:rPr>
        <w:t xml:space="preserve"> so </w:t>
      </w:r>
      <w:r w:rsidRPr="00023E04">
        <w:rPr>
          <w:rFonts w:eastAsia="SimSun"/>
          <w:highlight w:val="green"/>
          <w:u w:val="single"/>
        </w:rPr>
        <w:t>a</w:t>
      </w:r>
      <w:r w:rsidRPr="00241492">
        <w:rPr>
          <w:sz w:val="16"/>
        </w:rPr>
        <w:t xml:space="preserve"> potentially </w:t>
      </w:r>
      <w:r w:rsidRPr="00023E04">
        <w:rPr>
          <w:rStyle w:val="StyleBoldUnderline"/>
          <w:highlight w:val="green"/>
        </w:rPr>
        <w:t>vicious circle arises</w:t>
      </w:r>
      <w:r w:rsidRPr="00DF343A">
        <w:rPr>
          <w:rStyle w:val="StyleBoldUnderline"/>
        </w:rPr>
        <w:t>.</w:t>
      </w:r>
    </w:p>
    <w:p w:rsidR="00CD1B77" w:rsidRDefault="00CD1B77" w:rsidP="00CD1B77">
      <w:pPr>
        <w:jc w:val="both"/>
        <w:rPr>
          <w:rStyle w:val="StyleBoldUnderline"/>
        </w:rPr>
      </w:pPr>
    </w:p>
    <w:p w:rsidR="00CD1B77" w:rsidRDefault="00CD1B77" w:rsidP="00CD1B77">
      <w:pPr>
        <w:pStyle w:val="Heading4"/>
      </w:pPr>
      <w:r>
        <w:t>Extinction first – always VTL</w:t>
      </w:r>
    </w:p>
    <w:p w:rsidR="00CD1B77" w:rsidRPr="00667109" w:rsidRDefault="00CD1B77" w:rsidP="00CD1B77">
      <w:pPr>
        <w:rPr>
          <w:rStyle w:val="StyleStyleBold12pt"/>
        </w:rPr>
      </w:pPr>
      <w:r w:rsidRPr="00667109">
        <w:rPr>
          <w:rStyle w:val="StyleStyleBold12pt"/>
        </w:rPr>
        <w:t>Bernstein ‘2</w:t>
      </w:r>
    </w:p>
    <w:p w:rsidR="00CD1B77" w:rsidRPr="00241492" w:rsidRDefault="00CD1B77" w:rsidP="00CD1B77">
      <w:r w:rsidRPr="00241492">
        <w:t>(Richard J., Vera List Prof. Phil. – New School for Social Research, “Radical Evil: A Philosophical Interrogation”, p. 188-192)</w:t>
      </w:r>
    </w:p>
    <w:p w:rsidR="00CD1B77" w:rsidRDefault="00CD1B77" w:rsidP="00CD1B77">
      <w:pPr>
        <w:jc w:val="both"/>
        <w:rPr>
          <w:sz w:val="12"/>
        </w:rPr>
      </w:pPr>
      <w:r w:rsidRPr="00023E04">
        <w:rPr>
          <w:rStyle w:val="StyleBoldUnderline"/>
          <w:highlight w:val="green"/>
        </w:rPr>
        <w:t>There is a basic value inherent in</w:t>
      </w:r>
      <w:r w:rsidRPr="00241492">
        <w:rPr>
          <w:b/>
          <w:sz w:val="32"/>
          <w:u w:val="single"/>
        </w:rPr>
        <w:t xml:space="preserve"> </w:t>
      </w:r>
      <w:r w:rsidRPr="00241492">
        <w:rPr>
          <w:b/>
          <w:u w:val="single"/>
        </w:rPr>
        <w:t xml:space="preserve">organic </w:t>
      </w:r>
      <w:r w:rsidRPr="00023E04">
        <w:rPr>
          <w:rStyle w:val="StyleBoldUnderline"/>
          <w:highlight w:val="green"/>
        </w:rPr>
        <w:t>being</w:t>
      </w:r>
      <w:r w:rsidRPr="00CB7CD1">
        <w:rPr>
          <w:rStyle w:val="StyleBoldUnderline"/>
        </w:rPr>
        <w:t xml:space="preserve">, a basic affirmation, "The Yes' of Life" (IR 81). </w:t>
      </w:r>
      <w:proofErr w:type="gramStart"/>
      <w:r w:rsidRPr="00CB7CD1">
        <w:rPr>
          <w:rStyle w:val="StyleBoldUnderline"/>
        </w:rPr>
        <w:t xml:space="preserve">15 "The self-affirmation of being becomes </w:t>
      </w:r>
      <w:r w:rsidRPr="00023E04">
        <w:rPr>
          <w:rStyle w:val="StyleBoldUnderline"/>
          <w:highlight w:val="green"/>
        </w:rPr>
        <w:t>emphatic in the opposition</w:t>
      </w:r>
      <w:r w:rsidRPr="00241492">
        <w:rPr>
          <w:u w:val="single"/>
          <w:bdr w:val="single" w:sz="4" w:space="0" w:color="auto"/>
        </w:rPr>
        <w:t xml:space="preserve"> </w:t>
      </w:r>
      <w:r w:rsidRPr="00CB7CD1">
        <w:rPr>
          <w:rStyle w:val="StyleBoldUnderline"/>
        </w:rPr>
        <w:t xml:space="preserve">of life </w:t>
      </w:r>
      <w:r w:rsidRPr="00023E04">
        <w:rPr>
          <w:rStyle w:val="StyleBoldUnderline"/>
          <w:highlight w:val="green"/>
        </w:rPr>
        <w:t>to death</w:t>
      </w:r>
      <w:r w:rsidRPr="00241492">
        <w:rPr>
          <w:sz w:val="12"/>
        </w:rPr>
        <w:t>.</w:t>
      </w:r>
      <w:proofErr w:type="gramEnd"/>
      <w:r w:rsidRPr="00241492">
        <w:rPr>
          <w:sz w:val="12"/>
        </w:rPr>
        <w:t xml:space="preserve"> Life is the explicit confrontation of being with not-being. . . . The 'yes' of all striving is here sharpened by the active `no' to not-being" (IR 81-2). Furthermore — and this is the crucial point for Jonas — </w:t>
      </w:r>
      <w:r w:rsidRPr="00023E04">
        <w:rPr>
          <w:rStyle w:val="StyleBoldUnderline"/>
          <w:highlight w:val="green"/>
        </w:rPr>
        <w:t>this affirmation</w:t>
      </w:r>
      <w:r w:rsidRPr="00CB7CD1">
        <w:rPr>
          <w:rStyle w:val="StyleBoldUnderline"/>
        </w:rPr>
        <w:t xml:space="preserve"> of life that is in </w:t>
      </w:r>
      <w:r w:rsidRPr="00241492">
        <w:rPr>
          <w:u w:val="single"/>
          <w:bdr w:val="single" w:sz="4" w:space="0" w:color="auto"/>
        </w:rPr>
        <w:t>all organic</w:t>
      </w:r>
      <w:r w:rsidRPr="00CB7CD1">
        <w:rPr>
          <w:rStyle w:val="StyleBoldUnderline"/>
        </w:rPr>
        <w:t xml:space="preserve"> being </w:t>
      </w:r>
      <w:r w:rsidRPr="00023E04">
        <w:rPr>
          <w:rStyle w:val="StyleBoldUnderline"/>
          <w:highlight w:val="green"/>
        </w:rPr>
        <w:t>has a binding obligatory force</w:t>
      </w:r>
      <w:r w:rsidRPr="00CB7CD1">
        <w:rPr>
          <w:rStyle w:val="StyleBoldUnderline"/>
        </w:rPr>
        <w:t xml:space="preserve"> upon human beings. This blindly self-enacting "yes" gains obligating force in the seeing freedom of man, who as the supreme outcome of nature's purposive labor is no longer its automatic executor but, with the power obtained from knowledge, can become its destroyer as well. He must adopt the "yes" into his will and impose the "no" to not-being on his power</w:t>
      </w:r>
      <w:r w:rsidRPr="00241492">
        <w:rPr>
          <w:sz w:val="12"/>
        </w:rPr>
        <w:t xml:space="preserve">. But precisely this transition from willing to obligation is the critical point of moral theory at which attempts at laying a foundation for it come so easily to grief. Why does now, in man, that become a duty which hitherto "being" itself took care of through all individual </w:t>
      </w:r>
      <w:proofErr w:type="spellStart"/>
      <w:r w:rsidRPr="00241492">
        <w:rPr>
          <w:sz w:val="12"/>
        </w:rPr>
        <w:t>willings</w:t>
      </w:r>
      <w:proofErr w:type="spellEnd"/>
      <w:r w:rsidRPr="00241492">
        <w:rPr>
          <w:sz w:val="12"/>
        </w:rPr>
        <w:t xml:space="preserve">? </w:t>
      </w:r>
      <w:proofErr w:type="gramStart"/>
      <w:r w:rsidRPr="00241492">
        <w:rPr>
          <w:sz w:val="12"/>
        </w:rPr>
        <w:t>(IR 82).</w:t>
      </w:r>
      <w:proofErr w:type="gramEnd"/>
      <w:r w:rsidRPr="00241492">
        <w:rPr>
          <w:sz w:val="12"/>
        </w:rPr>
        <w:t xml:space="preserve"> We discover here the transition from is to "ought" — from the self-affirmation of life to the binding obligation of human beings to preserve life not only for the present but also for the future. But why do we need a new ethics? The subtitle of The Imperative of Responsibility — In Search of an Ethics for the Technological Age — indicates why we need a new ethics. </w:t>
      </w:r>
      <w:r w:rsidRPr="00023E04">
        <w:rPr>
          <w:rStyle w:val="StyleBoldUnderline"/>
          <w:highlight w:val="green"/>
        </w:rPr>
        <w:t>Modern technology</w:t>
      </w:r>
      <w:r w:rsidRPr="00CB7CD1">
        <w:rPr>
          <w:rStyle w:val="StyleBoldUnderline"/>
        </w:rPr>
        <w:t xml:space="preserve"> has </w:t>
      </w:r>
      <w:r w:rsidRPr="00023E04">
        <w:rPr>
          <w:rStyle w:val="StyleBoldUnderline"/>
          <w:highlight w:val="green"/>
        </w:rPr>
        <w:t>transformed</w:t>
      </w:r>
      <w:r w:rsidRPr="00CB7CD1">
        <w:rPr>
          <w:rStyle w:val="StyleBoldUnderline"/>
        </w:rPr>
        <w:t xml:space="preserve"> the nature and </w:t>
      </w:r>
      <w:r w:rsidRPr="00023E04">
        <w:rPr>
          <w:rStyle w:val="StyleBoldUnderline"/>
          <w:highlight w:val="green"/>
        </w:rPr>
        <w:t>consequences of human action so</w:t>
      </w:r>
      <w:r w:rsidRPr="00CB7CD1">
        <w:rPr>
          <w:rStyle w:val="StyleBoldUnderline"/>
        </w:rPr>
        <w:t xml:space="preserve"> radically that the underlying premises of </w:t>
      </w:r>
      <w:r w:rsidRPr="00023E04">
        <w:rPr>
          <w:rStyle w:val="StyleBoldUnderline"/>
          <w:highlight w:val="green"/>
        </w:rPr>
        <w:t>traditional ethics are no longer valid</w:t>
      </w:r>
      <w:r w:rsidRPr="00CB7CD1">
        <w:rPr>
          <w:rStyle w:val="StyleBoldUnderline"/>
        </w:rPr>
        <w:t xml:space="preserve">. For the first time in history </w:t>
      </w:r>
      <w:r w:rsidRPr="00023E04">
        <w:rPr>
          <w:rStyle w:val="StyleBoldUnderline"/>
          <w:highlight w:val="green"/>
        </w:rPr>
        <w:t>human beings possess</w:t>
      </w:r>
      <w:r w:rsidRPr="00CB7CD1">
        <w:rPr>
          <w:rStyle w:val="StyleBoldUnderline"/>
        </w:rPr>
        <w:t xml:space="preserve"> the knowledge and the </w:t>
      </w:r>
      <w:r w:rsidRPr="00023E04">
        <w:rPr>
          <w:rStyle w:val="StyleBoldUnderline"/>
          <w:highlight w:val="green"/>
        </w:rPr>
        <w:t>power to destroy</w:t>
      </w:r>
      <w:r w:rsidRPr="00CB7CD1">
        <w:rPr>
          <w:rStyle w:val="StyleBoldUnderline"/>
        </w:rPr>
        <w:t xml:space="preserve"> </w:t>
      </w:r>
      <w:r w:rsidRPr="00241492">
        <w:rPr>
          <w:u w:val="single"/>
          <w:bdr w:val="single" w:sz="4" w:space="0" w:color="auto"/>
        </w:rPr>
        <w:t xml:space="preserve">life on </w:t>
      </w:r>
      <w:r w:rsidRPr="00023E04">
        <w:rPr>
          <w:rStyle w:val="StyleBoldUnderline"/>
          <w:highlight w:val="green"/>
        </w:rPr>
        <w:t>this planet</w:t>
      </w:r>
      <w:r w:rsidRPr="00CB7CD1">
        <w:rPr>
          <w:rStyle w:val="StyleBoldUnderline"/>
        </w:rPr>
        <w:t xml:space="preserve">, including human life. Not only is there the new possibility of total nuclear disaster; there are the even more invidious and threatening possibilities that result from the unconstrained use of technologies that can destroy the environment required for life. </w:t>
      </w:r>
      <w:r w:rsidRPr="00241492">
        <w:rPr>
          <w:sz w:val="12"/>
        </w:rPr>
        <w:t xml:space="preserve">The major transformation brought about by modern technology is that the consequences of our actions frequently exceed by far anything we can envision. Jonas was one of the first philosophers to warn us about the unprecedented ethical and political problems that arise with the rapid development of biotechnology. He claimed that this was happening at a time when there was an "ethical vacuum," when there did not seem to be any effective ethical principles to limit </w:t>
      </w:r>
      <w:proofErr w:type="spellStart"/>
      <w:proofErr w:type="gramStart"/>
      <w:r w:rsidRPr="00241492">
        <w:rPr>
          <w:sz w:val="12"/>
        </w:rPr>
        <w:t>ot</w:t>
      </w:r>
      <w:proofErr w:type="spellEnd"/>
      <w:proofErr w:type="gramEnd"/>
      <w:r w:rsidRPr="00241492">
        <w:rPr>
          <w:sz w:val="12"/>
        </w:rPr>
        <w:t xml:space="preserve"> guide our ethical decisions. In the name of scientific and technological "progress," there is a relentless pressure to adopt a stance where virtually anything is permissible, </w:t>
      </w:r>
      <w:proofErr w:type="spellStart"/>
      <w:r w:rsidRPr="00241492">
        <w:rPr>
          <w:sz w:val="12"/>
        </w:rPr>
        <w:t>includ-ing</w:t>
      </w:r>
      <w:proofErr w:type="spellEnd"/>
      <w:r w:rsidRPr="00241492">
        <w:rPr>
          <w:sz w:val="12"/>
        </w:rPr>
        <w:t xml:space="preserve"> transforming the genetic structure of human beings, as long as it is "freely chosen." </w:t>
      </w:r>
      <w:r w:rsidRPr="00CB7CD1">
        <w:rPr>
          <w:rStyle w:val="StyleBoldUnderline"/>
        </w:rPr>
        <w:t>We need</w:t>
      </w:r>
      <w:r w:rsidRPr="00241492">
        <w:rPr>
          <w:sz w:val="12"/>
        </w:rPr>
        <w:t xml:space="preserve">, Jonas argued, </w:t>
      </w:r>
      <w:r w:rsidRPr="00023E04">
        <w:rPr>
          <w:rStyle w:val="StyleBoldUnderline"/>
          <w:highlight w:val="green"/>
        </w:rPr>
        <w:t>a new categorical imperative</w:t>
      </w:r>
      <w:r w:rsidRPr="00CB7CD1">
        <w:rPr>
          <w:rStyle w:val="StyleBoldUnderline"/>
        </w:rPr>
        <w:t xml:space="preserve"> that </w:t>
      </w:r>
      <w:r w:rsidRPr="00023E04">
        <w:rPr>
          <w:rStyle w:val="StyleBoldUnderline"/>
          <w:highlight w:val="green"/>
        </w:rPr>
        <w:lastRenderedPageBreak/>
        <w:t>might be</w:t>
      </w:r>
      <w:r w:rsidRPr="00CB7CD1">
        <w:rPr>
          <w:rStyle w:val="StyleBoldUnderline"/>
        </w:rPr>
        <w:t xml:space="preserve"> </w:t>
      </w:r>
      <w:r w:rsidRPr="00241492">
        <w:rPr>
          <w:sz w:val="12"/>
        </w:rPr>
        <w:t xml:space="preserve">formulated </w:t>
      </w:r>
      <w:r w:rsidRPr="00CB7CD1">
        <w:rPr>
          <w:rStyle w:val="StyleBoldUnderline"/>
        </w:rPr>
        <w:t xml:space="preserve">as follows: </w:t>
      </w:r>
      <w:r w:rsidRPr="00241492">
        <w:rPr>
          <w:sz w:val="12"/>
        </w:rPr>
        <w:t>"</w:t>
      </w:r>
      <w:r w:rsidRPr="00CB7CD1">
        <w:rPr>
          <w:rStyle w:val="StyleBoldUnderline"/>
        </w:rPr>
        <w:t>Act so that the effects of your action are compatible with the permanence of genuine human life"; or expressed negatively</w:t>
      </w:r>
      <w:r w:rsidRPr="00241492">
        <w:rPr>
          <w:sz w:val="12"/>
        </w:rPr>
        <w:t>: "Act so that the effects of your action are not destructive of the future possibility of such a life"; or simply: "</w:t>
      </w:r>
      <w:r w:rsidRPr="00023E04">
        <w:rPr>
          <w:rStyle w:val="StyleBoldUnderline"/>
          <w:highlight w:val="green"/>
        </w:rPr>
        <w:t>Do not compromise</w:t>
      </w:r>
      <w:r w:rsidRPr="00241492">
        <w:rPr>
          <w:b/>
          <w:u w:val="single"/>
        </w:rPr>
        <w:t xml:space="preserve"> the conditions for </w:t>
      </w:r>
      <w:r w:rsidRPr="00023E04">
        <w:rPr>
          <w:rStyle w:val="StyleBoldUnderline"/>
          <w:highlight w:val="green"/>
        </w:rPr>
        <w:t>an indefinite continuation of humanity on earth</w:t>
      </w:r>
      <w:r w:rsidRPr="00241492">
        <w:rPr>
          <w:b/>
          <w:u w:val="single"/>
        </w:rPr>
        <w:t>"; or again turned positive:</w:t>
      </w:r>
      <w:r w:rsidRPr="00241492">
        <w:rPr>
          <w:sz w:val="12"/>
        </w:rPr>
        <w:t xml:space="preserve"> "In your present choices, include the future wholeness of Man among the objects of your will."</w:t>
      </w:r>
    </w:p>
    <w:p w:rsidR="00CD1B77" w:rsidRPr="00EF343B" w:rsidRDefault="00CD1B77" w:rsidP="00CD1B77">
      <w:pPr>
        <w:rPr>
          <w:rFonts w:asciiTheme="minorHAnsi" w:hAnsiTheme="minorHAnsi" w:cstheme="minorHAnsi"/>
          <w:b/>
          <w:u w:val="single"/>
        </w:rPr>
      </w:pPr>
    </w:p>
    <w:p w:rsidR="00CD1B77" w:rsidRPr="00EF343B" w:rsidRDefault="00CD1B77" w:rsidP="00CD1B77">
      <w:pPr>
        <w:rPr>
          <w:rFonts w:asciiTheme="minorHAnsi" w:hAnsiTheme="minorHAnsi" w:cstheme="minorHAnsi"/>
        </w:rPr>
      </w:pPr>
    </w:p>
    <w:p w:rsidR="00CD1B77" w:rsidRPr="00FB6E89" w:rsidRDefault="00CD1B77" w:rsidP="00CD1B77">
      <w:pPr>
        <w:pStyle w:val="Heading4"/>
      </w:pPr>
      <w:r w:rsidRPr="00EF343B">
        <w:rPr>
          <w:rFonts w:asciiTheme="minorHAnsi" w:hAnsiTheme="minorHAnsi" w:cstheme="minorHAnsi"/>
        </w:rPr>
        <w:t xml:space="preserve">10. </w:t>
      </w:r>
      <w:r w:rsidRPr="00FB6E89">
        <w:t>Capitalism is sustainable---self-correcting</w:t>
      </w:r>
    </w:p>
    <w:p w:rsidR="00CD1B77" w:rsidRPr="00FB6E89" w:rsidRDefault="00CD1B77" w:rsidP="00CD1B77">
      <w:pPr>
        <w:rPr>
          <w:rFonts w:eastAsia="MS Mincho"/>
          <w:sz w:val="16"/>
          <w:szCs w:val="24"/>
        </w:rPr>
      </w:pPr>
      <w:r w:rsidRPr="00FB6E89">
        <w:rPr>
          <w:rFonts w:eastAsia="MS Mincho"/>
          <w:sz w:val="16"/>
          <w:szCs w:val="24"/>
        </w:rPr>
        <w:t xml:space="preserve">Leo </w:t>
      </w:r>
      <w:proofErr w:type="spellStart"/>
      <w:r w:rsidRPr="00FB6E89">
        <w:rPr>
          <w:rStyle w:val="StyleStyleBold12pt"/>
        </w:rPr>
        <w:t>Seabra</w:t>
      </w:r>
      <w:proofErr w:type="spellEnd"/>
      <w:r w:rsidRPr="00FB6E89">
        <w:rPr>
          <w:rStyle w:val="StyleStyleBold12pt"/>
        </w:rPr>
        <w:t xml:space="preserve"> 12</w:t>
      </w:r>
      <w:r w:rsidRPr="00FB6E89">
        <w:rPr>
          <w:rFonts w:eastAsia="MS Mincho"/>
          <w:b/>
          <w:sz w:val="16"/>
          <w:szCs w:val="24"/>
        </w:rPr>
        <w:t xml:space="preserve"> </w:t>
      </w:r>
      <w:r w:rsidRPr="00FB6E89">
        <w:rPr>
          <w:rFonts w:eastAsia="MS Mincho"/>
          <w:sz w:val="16"/>
          <w:szCs w:val="24"/>
        </w:rPr>
        <w:t>has a background in Communication and Broadcasting and a broad experience which includes activities in Marketing, Advertising, Sales and Public Relations, writes about technology, digital media, sports, travels, food and sustainability, 2/27, “Capitalism can drive Sustainability and also innovation,” http://seabraaffairs.wordpress.com/2012/02/27/capitalism-can-drive-sustainability-and-also-innovation/</w:t>
      </w:r>
    </w:p>
    <w:p w:rsidR="00CD1B77" w:rsidRPr="00FB6E89" w:rsidRDefault="00CD1B77" w:rsidP="00CD1B77">
      <w:pPr>
        <w:rPr>
          <w:rFonts w:eastAsia="MS Mincho"/>
          <w:sz w:val="24"/>
          <w:szCs w:val="24"/>
          <w:u w:val="single"/>
        </w:rPr>
      </w:pPr>
    </w:p>
    <w:p w:rsidR="00CD1B77" w:rsidRPr="00CD685E" w:rsidRDefault="00CD1B77" w:rsidP="00CD1B77">
      <w:pPr>
        <w:rPr>
          <w:rStyle w:val="StyleBoldUnderline"/>
        </w:rPr>
      </w:pPr>
      <w:r w:rsidRPr="00CD685E">
        <w:rPr>
          <w:rStyle w:val="StyleBoldUnderline"/>
        </w:rPr>
        <w:t xml:space="preserve">There are those who say that if the world </w:t>
      </w:r>
      <w:proofErr w:type="gramStart"/>
      <w:r w:rsidRPr="00CD685E">
        <w:rPr>
          <w:rStyle w:val="StyleBoldUnderline"/>
        </w:rPr>
        <w:t>does</w:t>
      </w:r>
      <w:proofErr w:type="gramEnd"/>
      <w:r w:rsidRPr="00CD685E">
        <w:rPr>
          <w:rStyle w:val="StyleBoldUnderline"/>
        </w:rPr>
        <w:t xml:space="preserve"> not change their habits</w:t>
      </w:r>
      <w:r w:rsidRPr="00FB6E89">
        <w:rPr>
          <w:rFonts w:eastAsia="MS Mincho"/>
          <w:sz w:val="16"/>
          <w:szCs w:val="24"/>
        </w:rPr>
        <w:t xml:space="preserve">, </w:t>
      </w:r>
      <w:r w:rsidRPr="00CD685E">
        <w:rPr>
          <w:rStyle w:val="StyleBoldUnderline"/>
        </w:rPr>
        <w:t>even the end of economic growth</w:t>
      </w:r>
      <w:r w:rsidRPr="00FB6E89">
        <w:rPr>
          <w:rFonts w:eastAsia="MS Mincho"/>
          <w:sz w:val="16"/>
          <w:szCs w:val="24"/>
        </w:rPr>
        <w:t xml:space="preserve">, and assuming alternative ways of living, </w:t>
      </w:r>
      <w:r w:rsidRPr="00CD685E">
        <w:rPr>
          <w:rStyle w:val="StyleBoldUnderline"/>
        </w:rPr>
        <w:t>will be a catastrophe</w:t>
      </w:r>
      <w:r w:rsidRPr="00FB6E89">
        <w:rPr>
          <w:rFonts w:eastAsia="MS Mincho"/>
          <w:sz w:val="16"/>
          <w:szCs w:val="24"/>
        </w:rPr>
        <w:t>. “</w:t>
      </w:r>
      <w:r w:rsidRPr="00CD685E">
        <w:rPr>
          <w:rStyle w:val="StyleBoldUnderline"/>
        </w:rPr>
        <w:t>Our lifestyles are unsustainable</w:t>
      </w:r>
      <w:r w:rsidRPr="00FB6E89">
        <w:rPr>
          <w:rFonts w:eastAsia="MS Mincho"/>
          <w:sz w:val="16"/>
          <w:szCs w:val="24"/>
        </w:rPr>
        <w:t xml:space="preserve">. Our expectations of consumption are </w:t>
      </w:r>
      <w:proofErr w:type="spellStart"/>
      <w:r w:rsidRPr="00FB6E89">
        <w:rPr>
          <w:rFonts w:eastAsia="MS Mincho"/>
          <w:sz w:val="16"/>
          <w:szCs w:val="24"/>
        </w:rPr>
        <w:t>predatory.Either</w:t>
      </w:r>
      <w:proofErr w:type="spellEnd"/>
      <w:r w:rsidRPr="00FB6E89">
        <w:rPr>
          <w:rFonts w:eastAsia="MS Mincho"/>
          <w:sz w:val="16"/>
          <w:szCs w:val="24"/>
        </w:rPr>
        <w:t xml:space="preserve"> we change this, or will be chaos”. </w:t>
      </w:r>
      <w:r w:rsidRPr="00CD685E">
        <w:rPr>
          <w:rStyle w:val="StyleBoldUnderline"/>
        </w:rPr>
        <w:t xml:space="preserve">Others say that the pursuit of </w:t>
      </w:r>
      <w:r w:rsidRPr="00526812">
        <w:rPr>
          <w:rStyle w:val="StyleBoldUnderline"/>
          <w:highlight w:val="green"/>
        </w:rPr>
        <w:t>unbridled economic growth</w:t>
      </w:r>
      <w:r w:rsidRPr="00CD685E">
        <w:rPr>
          <w:rStyle w:val="StyleBoldUnderline"/>
        </w:rPr>
        <w:t xml:space="preserve"> and the inclusion of more people in consumption </w:t>
      </w:r>
      <w:proofErr w:type="gramStart"/>
      <w:r w:rsidRPr="00CD685E">
        <w:rPr>
          <w:rStyle w:val="StyleBoldUnderline"/>
        </w:rPr>
        <w:t>is</w:t>
      </w:r>
      <w:proofErr w:type="gramEnd"/>
      <w:r w:rsidRPr="00CD685E">
        <w:rPr>
          <w:rStyle w:val="StyleBoldUnderline"/>
        </w:rPr>
        <w:t xml:space="preserve"> killing the Earth</w:t>
      </w:r>
      <w:r w:rsidRPr="00FB6E89">
        <w:rPr>
          <w:rFonts w:eastAsia="MS Mincho"/>
          <w:sz w:val="16"/>
          <w:szCs w:val="24"/>
        </w:rPr>
        <w:t xml:space="preserve">. We have to create alternative because economic growth is pointing to the global collapse. “What will happen when billions of Chinese decide to adopt the lifestyle of Americans?” I’ll disagree if you don’t mind… </w:t>
      </w:r>
      <w:r w:rsidRPr="00FB6E89">
        <w:rPr>
          <w:rFonts w:eastAsia="MS Mincho"/>
          <w:b/>
          <w:sz w:val="24"/>
          <w:szCs w:val="24"/>
          <w:u w:val="single"/>
        </w:rPr>
        <w:t xml:space="preserve">They </w:t>
      </w:r>
      <w:r w:rsidRPr="00526812">
        <w:rPr>
          <w:rFonts w:eastAsia="MS Mincho"/>
          <w:b/>
          <w:sz w:val="24"/>
          <w:szCs w:val="24"/>
          <w:highlight w:val="green"/>
          <w:u w:val="single"/>
        </w:rPr>
        <w:t>might be</w:t>
      </w:r>
      <w:r w:rsidRPr="00FB6E89">
        <w:rPr>
          <w:rFonts w:eastAsia="MS Mincho"/>
          <w:sz w:val="16"/>
          <w:szCs w:val="24"/>
        </w:rPr>
        <w:t xml:space="preserve"> wrong. </w:t>
      </w:r>
      <w:r w:rsidRPr="00FB6E89">
        <w:rPr>
          <w:rFonts w:eastAsia="MS Mincho"/>
          <w:b/>
          <w:sz w:val="24"/>
          <w:szCs w:val="24"/>
          <w:u w:val="single"/>
        </w:rPr>
        <w:t xml:space="preserve">Completely </w:t>
      </w:r>
      <w:proofErr w:type="gramStart"/>
      <w:r w:rsidRPr="00526812">
        <w:rPr>
          <w:rFonts w:eastAsia="MS Mincho"/>
          <w:b/>
          <w:sz w:val="24"/>
          <w:szCs w:val="24"/>
          <w:highlight w:val="green"/>
          <w:u w:val="single"/>
        </w:rPr>
        <w:t>wrong</w:t>
      </w:r>
      <w:r w:rsidRPr="00FB6E89">
        <w:rPr>
          <w:rFonts w:eastAsia="MS Mincho"/>
          <w:sz w:val="16"/>
          <w:szCs w:val="24"/>
        </w:rPr>
        <w:t xml:space="preserve"> ..</w:t>
      </w:r>
      <w:proofErr w:type="gramEnd"/>
      <w:r w:rsidRPr="00FB6E89">
        <w:rPr>
          <w:rFonts w:eastAsia="MS Mincho"/>
          <w:sz w:val="16"/>
          <w:szCs w:val="24"/>
        </w:rPr>
        <w:t xml:space="preserve"> Even very intelligent people wrongly interpret the implications of what they observe when they lose the perspective of time. </w:t>
      </w:r>
      <w:r w:rsidRPr="00CD685E">
        <w:rPr>
          <w:rStyle w:val="StyleBoldUnderline"/>
        </w:rPr>
        <w:t>In the vast scale of time</w:t>
      </w:r>
      <w:r w:rsidRPr="00FB6E89">
        <w:rPr>
          <w:rFonts w:eastAsia="MS Mincho"/>
          <w:sz w:val="16"/>
          <w:szCs w:val="24"/>
        </w:rPr>
        <w:t xml:space="preserve"> (today, decades, not centuries) </w:t>
      </w:r>
      <w:r w:rsidRPr="00CD685E">
        <w:rPr>
          <w:rStyle w:val="StyleBoldUnderline"/>
        </w:rPr>
        <w:t xml:space="preserve">it is the opposite of what expected, because they start from a false assumption: the future is the extrapolation of this. But not necessarily be. How do I know? </w:t>
      </w:r>
      <w:proofErr w:type="gramStart"/>
      <w:r w:rsidRPr="00CD685E">
        <w:rPr>
          <w:rStyle w:val="StyleBoldUnderline"/>
        </w:rPr>
        <w:t>Looking at history.</w:t>
      </w:r>
      <w:proofErr w:type="gramEnd"/>
      <w:r w:rsidRPr="00CD685E">
        <w:rPr>
          <w:rStyle w:val="StyleBoldUnderline"/>
        </w:rPr>
        <w:t xml:space="preserve"> What story? The </w:t>
      </w:r>
      <w:r w:rsidRPr="00526812">
        <w:rPr>
          <w:rStyle w:val="StyleBoldUnderline"/>
          <w:highlight w:val="green"/>
        </w:rPr>
        <w:t>history of innovation,</w:t>
      </w:r>
      <w:r w:rsidRPr="00CD685E">
        <w:rPr>
          <w:rStyle w:val="StyleBoldUnderline"/>
        </w:rPr>
        <w:t xml:space="preserve"> this thing generates </w:t>
      </w:r>
      <w:r w:rsidRPr="00526812">
        <w:rPr>
          <w:rStyle w:val="StyleBoldUnderline"/>
          <w:highlight w:val="green"/>
        </w:rPr>
        <w:t>increases in productivity</w:t>
      </w:r>
      <w:r w:rsidRPr="00CD685E">
        <w:rPr>
          <w:rStyle w:val="StyleBoldUnderline"/>
        </w:rPr>
        <w:t>, wealth, quality of life in an unimaginable level. It is innovation that will defeat pessimism as it always did. It was innovation that made life today is incomparably better than at any other time in human history. And will further improve. Einstein</w:t>
      </w:r>
      <w:r w:rsidRPr="00FB6E89">
        <w:rPr>
          <w:rFonts w:eastAsia="MS Mincho"/>
          <w:sz w:val="16"/>
          <w:szCs w:val="24"/>
        </w:rPr>
        <w:t xml:space="preserve">, who was not a stupid person, </w:t>
      </w:r>
      <w:r w:rsidRPr="00CD685E">
        <w:rPr>
          <w:rStyle w:val="StyleBoldUnderline"/>
        </w:rPr>
        <w:t>believed that capitalism would generate crisis, instability, and growing impoverishment</w:t>
      </w:r>
      <w:r w:rsidRPr="00FB6E89">
        <w:rPr>
          <w:rFonts w:eastAsia="MS Mincho"/>
          <w:sz w:val="16"/>
          <w:szCs w:val="24"/>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w:t>
      </w:r>
      <w:proofErr w:type="gramStart"/>
      <w:r w:rsidRPr="00FB6E89">
        <w:rPr>
          <w:rFonts w:eastAsia="MS Mincho"/>
          <w:sz w:val="16"/>
          <w:szCs w:val="24"/>
        </w:rPr>
        <w:t>Each according to his possibilities.</w:t>
      </w:r>
      <w:proofErr w:type="gramEnd"/>
      <w:r w:rsidRPr="00FB6E89">
        <w:rPr>
          <w:rFonts w:eastAsia="MS Mincho"/>
          <w:sz w:val="16"/>
          <w:szCs w:val="24"/>
        </w:rPr>
        <w:t xml:space="preserve"> </w:t>
      </w:r>
      <w:proofErr w:type="gramStart"/>
      <w:r w:rsidRPr="00FB6E89">
        <w:rPr>
          <w:rFonts w:eastAsia="MS Mincho"/>
          <w:sz w:val="16"/>
          <w:szCs w:val="24"/>
        </w:rPr>
        <w:t>To each according to their needs.</w:t>
      </w:r>
      <w:proofErr w:type="gramEnd"/>
      <w:r w:rsidRPr="00FB6E89">
        <w:rPr>
          <w:rFonts w:eastAsia="MS Mincho"/>
          <w:sz w:val="16"/>
          <w:szCs w:val="24"/>
        </w:rPr>
        <w:t xml:space="preserve"> </w:t>
      </w:r>
      <w:r w:rsidRPr="00CD685E">
        <w:rPr>
          <w:rStyle w:val="StyleBoldUnderline"/>
        </w:rPr>
        <w:t xml:space="preserve">And guess what? What happened was the opposite of what Einstein </w:t>
      </w:r>
      <w:proofErr w:type="gramStart"/>
      <w:r w:rsidRPr="00CD685E">
        <w:rPr>
          <w:rStyle w:val="StyleBoldUnderline"/>
        </w:rPr>
        <w:t>predicted.</w:t>
      </w:r>
      <w:proofErr w:type="gramEnd"/>
      <w:r w:rsidRPr="00CD685E">
        <w:rPr>
          <w:rStyle w:val="StyleBoldUnderline"/>
        </w:rPr>
        <w:t xml:space="preserve"> Who tried the model he suggested, impoverished, screwed up</w:t>
      </w:r>
      <w:r w:rsidRPr="00FB6E89">
        <w:rPr>
          <w:rFonts w:eastAsia="MS Mincho"/>
          <w:sz w:val="16"/>
          <w:szCs w:val="24"/>
        </w:rPr>
        <w:t xml:space="preserve">. Peter </w:t>
      </w:r>
      <w:proofErr w:type="spellStart"/>
      <w:r w:rsidRPr="00FB6E89">
        <w:rPr>
          <w:rFonts w:eastAsia="MS Mincho"/>
          <w:sz w:val="16"/>
          <w:szCs w:val="24"/>
        </w:rPr>
        <w:t>Drucker</w:t>
      </w:r>
      <w:proofErr w:type="spellEnd"/>
      <w:r w:rsidRPr="00FB6E89">
        <w:rPr>
          <w:rFonts w:eastAsia="MS Mincho"/>
          <w:sz w:val="16"/>
          <w:szCs w:val="24"/>
        </w:rPr>
        <w:t xml:space="preserve"> says that </w:t>
      </w:r>
      <w:r w:rsidRPr="00CD685E">
        <w:rPr>
          <w:rStyle w:val="StyleBoldUnderline"/>
        </w:rPr>
        <w:t>almost of all thinking people of the late nineteenth century thought that Marx was right</w:t>
      </w:r>
      <w:r w:rsidRPr="00FB6E89">
        <w:rPr>
          <w:rFonts w:eastAsia="MS Mincho"/>
          <w:sz w:val="16"/>
          <w:szCs w:val="24"/>
        </w:rPr>
        <w:t xml:space="preserve">: there would be increased exploitation of workers by employers. They would become poorer, until one day, the thing would explode. </w:t>
      </w:r>
      <w:r w:rsidRPr="00CD685E">
        <w:rPr>
          <w:rStyle w:val="StyleBoldUnderline"/>
        </w:rPr>
        <w:t xml:space="preserve">Capitalist society was considered inherently unsustainable. It is more or less the same chat today. </w:t>
      </w:r>
      <w:r w:rsidRPr="00FB6E89">
        <w:rPr>
          <w:rFonts w:eastAsia="MS Mincho"/>
          <w:b/>
          <w:sz w:val="24"/>
          <w:szCs w:val="24"/>
          <w:u w:val="single"/>
        </w:rPr>
        <w:t xml:space="preserve">Bullshit. </w:t>
      </w:r>
      <w:r w:rsidRPr="00526812">
        <w:rPr>
          <w:rFonts w:eastAsia="MS Mincho"/>
          <w:b/>
          <w:sz w:val="24"/>
          <w:szCs w:val="24"/>
          <w:highlight w:val="green"/>
          <w:u w:val="single"/>
        </w:rPr>
        <w:t>Capitalism</w:t>
      </w:r>
      <w:r w:rsidRPr="00FB6E89">
        <w:rPr>
          <w:rFonts w:eastAsia="MS Mincho"/>
          <w:b/>
          <w:sz w:val="24"/>
          <w:szCs w:val="24"/>
          <w:u w:val="single"/>
        </w:rPr>
        <w:t xml:space="preserve">, with all appropriate regulations, </w:t>
      </w:r>
      <w:r w:rsidRPr="00526812">
        <w:rPr>
          <w:rFonts w:eastAsia="MS Mincho"/>
          <w:b/>
          <w:sz w:val="24"/>
          <w:szCs w:val="24"/>
          <w:highlight w:val="green"/>
          <w:u w:val="single"/>
        </w:rPr>
        <w:t>self-corrects</w:t>
      </w:r>
      <w:r w:rsidRPr="00526812">
        <w:rPr>
          <w:rStyle w:val="StyleBoldUnderline"/>
          <w:highlight w:val="green"/>
        </w:rPr>
        <w:t>.</w:t>
      </w:r>
      <w:r w:rsidRPr="00526812">
        <w:rPr>
          <w:rFonts w:eastAsia="MS Mincho"/>
          <w:sz w:val="16"/>
          <w:szCs w:val="24"/>
          <w:highlight w:val="green"/>
        </w:rPr>
        <w:t xml:space="preserve"> </w:t>
      </w:r>
      <w:r w:rsidRPr="00526812">
        <w:rPr>
          <w:rFonts w:eastAsia="MS Mincho"/>
          <w:b/>
          <w:sz w:val="24"/>
          <w:szCs w:val="24"/>
          <w:highlight w:val="green"/>
          <w:u w:val="single"/>
        </w:rPr>
        <w:t>It is an adaptive system that learns and changes by design. The design is just for the system to learn and change.</w:t>
      </w:r>
      <w:r w:rsidRPr="00FB6E89">
        <w:rPr>
          <w:rFonts w:eastAsia="MS Mincho"/>
          <w:b/>
          <w:sz w:val="24"/>
          <w:szCs w:val="24"/>
          <w:u w:val="single"/>
        </w:rPr>
        <w:t xml:space="preserve"> </w:t>
      </w:r>
      <w:r w:rsidRPr="00CD685E">
        <w:rPr>
          <w:rStyle w:val="StyleBoldUnderline"/>
        </w:rPr>
        <w:t>There was the opposite of what Einstein predicted, and held the opposite of what many predict, but the logic that “unlike” only becomes evident over time.</w:t>
      </w:r>
      <w:r w:rsidRPr="00FB6E89">
        <w:rPr>
          <w:rFonts w:eastAsia="MS Mincho"/>
          <w:sz w:val="16"/>
          <w:szCs w:val="24"/>
        </w:rPr>
        <w:t xml:space="preserve"> It wasn’t obvious that </w:t>
      </w:r>
      <w:r w:rsidRPr="00CD685E">
        <w:rPr>
          <w:rStyle w:val="StyleBoldUnderline"/>
        </w:rPr>
        <w:t xml:space="preserve">the workers are those whom would profit from the productivity gains that the management science has begun to generate by organizing innovations like the railroad, the telegraph, the </w:t>
      </w:r>
      <w:proofErr w:type="gramStart"/>
      <w:r w:rsidRPr="00CD685E">
        <w:rPr>
          <w:rStyle w:val="StyleBoldUnderline"/>
        </w:rPr>
        <w:t>telephone ..</w:t>
      </w:r>
      <w:proofErr w:type="gramEnd"/>
      <w:r w:rsidRPr="00CD685E">
        <w:rPr>
          <w:rStyle w:val="StyleBoldUnderline"/>
        </w:rPr>
        <w:t xml:space="preserve"> </w:t>
      </w:r>
      <w:proofErr w:type="gramStart"/>
      <w:r w:rsidRPr="00CD685E">
        <w:rPr>
          <w:rStyle w:val="StyleBoldUnderline"/>
        </w:rPr>
        <w:t>to</w:t>
      </w:r>
      <w:proofErr w:type="gramEnd"/>
      <w:r w:rsidRPr="00CD685E">
        <w:rPr>
          <w:rStyle w:val="StyleBoldUnderline"/>
        </w:rPr>
        <w:t xml:space="preserve"> increase the scale of production and cheapen things.</w:t>
      </w:r>
      <w:r w:rsidRPr="00FB6E89">
        <w:rPr>
          <w:rFonts w:eastAsia="MS Mincho"/>
          <w:sz w:val="16"/>
          <w:szCs w:val="24"/>
        </w:rPr>
        <w:t xml:space="preserve"> The </w:t>
      </w:r>
      <w:r w:rsidRPr="00CD685E">
        <w:rPr>
          <w:rStyle w:val="StyleBoldUnderline"/>
        </w:rPr>
        <w:t xml:space="preserve">living conditions of workers today are infinitely better than they were in 1900. They got richer, not </w:t>
      </w:r>
      <w:proofErr w:type="gramStart"/>
      <w:r w:rsidRPr="00CD685E">
        <w:rPr>
          <w:rStyle w:val="StyleBoldUnderline"/>
        </w:rPr>
        <w:t>poorer</w:t>
      </w:r>
      <w:r w:rsidRPr="00FB6E89">
        <w:rPr>
          <w:rFonts w:eastAsia="MS Mincho"/>
          <w:sz w:val="16"/>
          <w:szCs w:val="24"/>
        </w:rPr>
        <w:t xml:space="preserve"> ..</w:t>
      </w:r>
      <w:proofErr w:type="gramEnd"/>
      <w:r w:rsidRPr="00FB6E89">
        <w:rPr>
          <w:rFonts w:eastAsia="MS Mincho"/>
          <w:sz w:val="16"/>
          <w:szCs w:val="24"/>
        </w:rPr>
        <w:t xml:space="preserve"> </w:t>
      </w:r>
      <w:r w:rsidRPr="00CD685E">
        <w:rPr>
          <w:rStyle w:val="StyleBoldUnderline"/>
        </w:rPr>
        <w:t>You do not need to work harder to produce more</w:t>
      </w:r>
      <w:r w:rsidRPr="00FB6E89">
        <w:rPr>
          <w:rFonts w:eastAsia="MS Mincho"/>
          <w:sz w:val="16"/>
          <w:szCs w:val="24"/>
        </w:rPr>
        <w:t xml:space="preserve"> (as everyone thought), you can work less and produce more through a mechanism that is only now becoming apparent, and that brilliant people like Caetano </w:t>
      </w:r>
      <w:proofErr w:type="spellStart"/>
      <w:r w:rsidRPr="00FB6E89">
        <w:rPr>
          <w:rFonts w:eastAsia="MS Mincho"/>
          <w:sz w:val="16"/>
          <w:szCs w:val="24"/>
        </w:rPr>
        <w:t>Veloso</w:t>
      </w:r>
      <w:proofErr w:type="spellEnd"/>
      <w:r w:rsidRPr="00FB6E89">
        <w:rPr>
          <w:rFonts w:eastAsia="MS Mincho"/>
          <w:sz w:val="16"/>
          <w:szCs w:val="24"/>
        </w:rPr>
        <w:t xml:space="preserve"> still ignores. </w:t>
      </w:r>
      <w:r w:rsidRPr="00CD685E">
        <w:rPr>
          <w:rStyle w:val="StyleBoldUnderline"/>
        </w:rPr>
        <w:t xml:space="preserve">The output is pursuing </w:t>
      </w:r>
      <w:r w:rsidRPr="00526812">
        <w:rPr>
          <w:rStyle w:val="StyleBoldUnderline"/>
          <w:highlight w:val="green"/>
        </w:rPr>
        <w:t>growth through innovation, growth is not giving up.</w:t>
      </w:r>
      <w:r w:rsidRPr="00CD685E">
        <w:rPr>
          <w:rStyle w:val="StyleBoldUnderline"/>
        </w:rPr>
        <w:t xml:space="preserve"> More of the same will become unsustainable to the planet, but most of it is not what will happen, will happen more different, than we do not know what is right. </w:t>
      </w:r>
      <w:proofErr w:type="gramStart"/>
      <w:r w:rsidRPr="00CD685E">
        <w:rPr>
          <w:rStyle w:val="StyleBoldUnderline"/>
        </w:rPr>
        <w:t>More innovative.</w:t>
      </w:r>
      <w:proofErr w:type="gramEnd"/>
      <w:r w:rsidRPr="00CD685E">
        <w:rPr>
          <w:rStyle w:val="StyleBoldUnderline"/>
        </w:rPr>
        <w:t xml:space="preserve"> </w:t>
      </w:r>
      <w:r w:rsidRPr="00FB6E89">
        <w:rPr>
          <w:rFonts w:eastAsia="MS Mincho"/>
          <w:sz w:val="16"/>
          <w:szCs w:val="24"/>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t>
      </w:r>
      <w:proofErr w:type="gramStart"/>
      <w:r w:rsidRPr="00FB6E89">
        <w:rPr>
          <w:rFonts w:eastAsia="MS Mincho"/>
          <w:sz w:val="16"/>
          <w:szCs w:val="24"/>
        </w:rPr>
        <w:t>world only produces about 90 million today, and probably never produce</w:t>
      </w:r>
      <w:proofErr w:type="gramEnd"/>
      <w:r w:rsidRPr="00FB6E89">
        <w:rPr>
          <w:rFonts w:eastAsia="MS Mincho"/>
          <w:sz w:val="16"/>
          <w:szCs w:val="24"/>
        </w:rPr>
        <w:t xml:space="preserve"> much more. The mistake is to extrapolate today’s solutions for the future. We can continue </w:t>
      </w:r>
      <w:proofErr w:type="spellStart"/>
      <w:r w:rsidRPr="00FB6E89">
        <w:rPr>
          <w:rFonts w:eastAsia="MS Mincho"/>
          <w:sz w:val="16"/>
          <w:szCs w:val="24"/>
        </w:rPr>
        <w:t>livinghere</w:t>
      </w:r>
      <w:proofErr w:type="spellEnd"/>
      <w:r w:rsidRPr="00FB6E89">
        <w:rPr>
          <w:rFonts w:eastAsia="MS Mincho"/>
          <w:sz w:val="16"/>
          <w:szCs w:val="24"/>
        </w:rPr>
        <w:t xml:space="preserve"> for 20 years by exploiting the same resources that we explore today? </w:t>
      </w:r>
      <w:proofErr w:type="gramStart"/>
      <w:r w:rsidRPr="00FB6E89">
        <w:rPr>
          <w:rFonts w:eastAsia="MS Mincho"/>
          <w:sz w:val="16"/>
          <w:szCs w:val="24"/>
        </w:rPr>
        <w:t>Of course not.</w:t>
      </w:r>
      <w:proofErr w:type="gramEnd"/>
      <w:r w:rsidRPr="00FB6E89">
        <w:rPr>
          <w:rFonts w:eastAsia="MS Mincho"/>
          <w:sz w:val="16"/>
          <w:szCs w:val="24"/>
        </w:rPr>
        <w:t xml:space="preserve"> But the other question is: </w:t>
      </w:r>
      <w:r w:rsidRPr="00CD685E">
        <w:rPr>
          <w:rStyle w:val="StyleBoldUnderline"/>
        </w:rPr>
        <w:t xml:space="preserve">how can we encourage the stream of innovations that will enable the Chinese, Indians, Brazilians, </w:t>
      </w:r>
      <w:proofErr w:type="gramStart"/>
      <w:r w:rsidRPr="00CD685E">
        <w:rPr>
          <w:rStyle w:val="StyleBoldUnderline"/>
        </w:rPr>
        <w:t>Africans ..</w:t>
      </w:r>
      <w:proofErr w:type="gramEnd"/>
      <w:r w:rsidRPr="00CD685E">
        <w:rPr>
          <w:rStyle w:val="StyleBoldUnderline"/>
        </w:rPr>
        <w:t xml:space="preserve"> </w:t>
      </w:r>
      <w:proofErr w:type="gramStart"/>
      <w:r w:rsidRPr="00CD685E">
        <w:rPr>
          <w:rStyle w:val="StyleBoldUnderline"/>
        </w:rPr>
        <w:t>to</w:t>
      </w:r>
      <w:proofErr w:type="gramEnd"/>
      <w:r w:rsidRPr="00CD685E">
        <w:rPr>
          <w:rStyle w:val="StyleBoldUnderline"/>
        </w:rPr>
        <w:t xml:space="preserve"> live so as prosperous </w:t>
      </w:r>
      <w:proofErr w:type="spellStart"/>
      <w:r w:rsidRPr="00CD685E">
        <w:rPr>
          <w:rStyle w:val="StyleBoldUnderline"/>
        </w:rPr>
        <w:t>asAmericans</w:t>
      </w:r>
      <w:proofErr w:type="spellEnd"/>
      <w:r w:rsidRPr="00CD685E">
        <w:rPr>
          <w:rStyle w:val="StyleBoldUnderline"/>
        </w:rPr>
        <w:t xml:space="preserve"> live today? </w:t>
      </w:r>
      <w:r w:rsidRPr="00FB6E89">
        <w:rPr>
          <w:rFonts w:eastAsia="MS Mincho"/>
          <w:sz w:val="16"/>
          <w:szCs w:val="24"/>
        </w:rPr>
        <w:t xml:space="preserve">Hey, </w:t>
      </w:r>
      <w:r w:rsidRPr="00CD685E">
        <w:rPr>
          <w:rStyle w:val="StyleBoldUnderline"/>
        </w:rPr>
        <w:t xml:space="preserve">wake up … what </w:t>
      </w:r>
      <w:proofErr w:type="spellStart"/>
      <w:r w:rsidRPr="00CD685E">
        <w:rPr>
          <w:rStyle w:val="StyleBoldUnderline"/>
        </w:rPr>
        <w:t>can not</w:t>
      </w:r>
      <w:proofErr w:type="spellEnd"/>
      <w:r w:rsidRPr="00CD685E">
        <w:rPr>
          <w:rStyle w:val="StyleBoldUnderline"/>
        </w:rPr>
        <w:t xml:space="preserve"> stop the engine of innovation is that the free </w:t>
      </w:r>
      <w:proofErr w:type="spellStart"/>
      <w:r w:rsidRPr="00CD685E">
        <w:rPr>
          <w:rStyle w:val="StyleBoldUnderline"/>
        </w:rPr>
        <w:t>marketengenders</w:t>
      </w:r>
      <w:proofErr w:type="spellEnd"/>
      <w:r w:rsidRPr="00CD685E">
        <w:rPr>
          <w:rStyle w:val="StyleBoldUnderline"/>
        </w:rPr>
        <w:t xml:space="preserve">. </w:t>
      </w:r>
      <w:r w:rsidRPr="00526812">
        <w:rPr>
          <w:rStyle w:val="StyleBoldUnderline"/>
          <w:highlight w:val="green"/>
        </w:rPr>
        <w:t xml:space="preserve">This system is </w:t>
      </w:r>
      <w:proofErr w:type="spellStart"/>
      <w:r w:rsidRPr="00526812">
        <w:rPr>
          <w:rStyle w:val="StyleBoldUnderline"/>
          <w:highlight w:val="green"/>
        </w:rPr>
        <w:t>self correcting</w:t>
      </w:r>
      <w:proofErr w:type="spellEnd"/>
      <w:r w:rsidRPr="00526812">
        <w:rPr>
          <w:rStyle w:val="StyleBoldUnderline"/>
          <w:highlight w:val="green"/>
        </w:rPr>
        <w:t>,</w:t>
      </w:r>
      <w:r w:rsidRPr="00CD685E">
        <w:rPr>
          <w:rStyle w:val="StyleBoldUnderline"/>
        </w:rPr>
        <w:t xml:space="preserve"> that is its beauty. We do not need to </w:t>
      </w:r>
      <w:proofErr w:type="spellStart"/>
      <w:r w:rsidRPr="00CD685E">
        <w:rPr>
          <w:rStyle w:val="StyleBoldUnderline"/>
        </w:rPr>
        <w:lastRenderedPageBreak/>
        <w:t>donothing</w:t>
      </w:r>
      <w:proofErr w:type="spellEnd"/>
      <w:r w:rsidRPr="00CD685E">
        <w:rPr>
          <w:rStyle w:val="StyleBoldUnderline"/>
        </w:rPr>
        <w:t xml:space="preserve"> but ensure the conditions for it to work without distortion. </w:t>
      </w:r>
      <w:proofErr w:type="gramStart"/>
      <w:r w:rsidRPr="00CD685E">
        <w:rPr>
          <w:rStyle w:val="StyleBoldUnderline"/>
        </w:rPr>
        <w:t xml:space="preserve">The rest he </w:t>
      </w:r>
      <w:proofErr w:type="spellStart"/>
      <w:r w:rsidRPr="00CD685E">
        <w:rPr>
          <w:rStyle w:val="StyleBoldUnderline"/>
        </w:rPr>
        <w:t>doeshimself</w:t>
      </w:r>
      <w:proofErr w:type="spellEnd"/>
      <w:r w:rsidRPr="00CD685E">
        <w:rPr>
          <w:rStyle w:val="StyleBoldUnderline"/>
        </w:rPr>
        <w:t>.</w:t>
      </w:r>
      <w:proofErr w:type="gramEnd"/>
      <w:r w:rsidRPr="00CD685E">
        <w:rPr>
          <w:rStyle w:val="StyleBoldUnderline"/>
        </w:rPr>
        <w:t xml:space="preserve"> It regulates itself.</w:t>
      </w:r>
    </w:p>
    <w:p w:rsidR="00CD1B77" w:rsidRPr="00FB6E89" w:rsidRDefault="00CD1B77" w:rsidP="00CD1B77">
      <w:pPr>
        <w:rPr>
          <w:rFonts w:eastAsia="MS Mincho"/>
          <w:sz w:val="24"/>
          <w:szCs w:val="24"/>
          <w:u w:val="single"/>
        </w:rPr>
      </w:pPr>
    </w:p>
    <w:p w:rsidR="00CD1B77" w:rsidRPr="00FB6E89" w:rsidRDefault="00CD1B77" w:rsidP="00CD1B77"/>
    <w:p w:rsidR="00CD1B77" w:rsidRPr="00447849" w:rsidRDefault="00CD1B77" w:rsidP="00CD1B77">
      <w:pPr>
        <w:pStyle w:val="Heading4"/>
        <w:rPr>
          <w:szCs w:val="20"/>
        </w:rPr>
      </w:pPr>
      <w:r>
        <w:rPr>
          <w:szCs w:val="20"/>
        </w:rPr>
        <w:t>11. Cap key to freedom</w:t>
      </w:r>
    </w:p>
    <w:p w:rsidR="00CD1B77" w:rsidRPr="00447849" w:rsidRDefault="00CD1B77" w:rsidP="00CD1B77">
      <w:pPr>
        <w:rPr>
          <w:sz w:val="16"/>
        </w:rPr>
      </w:pPr>
      <w:r>
        <w:rPr>
          <w:sz w:val="16"/>
        </w:rPr>
        <w:t xml:space="preserve">Allan H. </w:t>
      </w:r>
      <w:r>
        <w:rPr>
          <w:b/>
        </w:rPr>
        <w:t xml:space="preserve">Meltzer 11 </w:t>
      </w:r>
      <w:r w:rsidRPr="00447849">
        <w:rPr>
          <w:sz w:val="16"/>
        </w:rPr>
        <w:t>is a professor of Political Economy at Carnegie Mellon, “Why Capitalism?” 1/1 http://repository.cmu.edu/cgi/viewcontent.cgi?article=1581&amp;context=tepper&amp;sei-redir=1</w:t>
      </w:r>
    </w:p>
    <w:p w:rsidR="00CD1B77" w:rsidRPr="00153A47" w:rsidRDefault="00CD1B77" w:rsidP="00CD1B77">
      <w:pPr>
        <w:rPr>
          <w:rStyle w:val="StyleBoldUnderline"/>
        </w:rPr>
      </w:pPr>
    </w:p>
    <w:p w:rsidR="00CD1B77" w:rsidRPr="00FB6E89" w:rsidRDefault="00CD1B77" w:rsidP="00CD1B77">
      <w:pPr>
        <w:rPr>
          <w:sz w:val="16"/>
          <w:szCs w:val="24"/>
        </w:rPr>
      </w:pPr>
      <w:r w:rsidRPr="00CD685E">
        <w:rPr>
          <w:rStyle w:val="StyleBoldUnderline"/>
        </w:rPr>
        <w:t xml:space="preserve">Capitalism survives and spreads because it recognizes Kant’s principle. People differ. Some give bibles but some sell pornography. </w:t>
      </w:r>
      <w:r w:rsidRPr="00526812">
        <w:rPr>
          <w:rStyle w:val="StyleBoldUnderline"/>
          <w:highlight w:val="green"/>
        </w:rPr>
        <w:t>Unlike</w:t>
      </w:r>
      <w:r w:rsidRPr="00CD685E">
        <w:rPr>
          <w:rStyle w:val="StyleBoldUnderline"/>
        </w:rPr>
        <w:t xml:space="preserve"> its </w:t>
      </w:r>
      <w:r w:rsidRPr="00526812">
        <w:rPr>
          <w:rStyle w:val="StyleBoldUnderline"/>
          <w:highlight w:val="green"/>
        </w:rPr>
        <w:t>alternatives, capitalism does not take</w:t>
      </w:r>
      <w:r w:rsidRPr="00CD685E">
        <w:rPr>
          <w:rStyle w:val="StyleBoldUnderline"/>
        </w:rPr>
        <w:t xml:space="preserve"> a </w:t>
      </w:r>
      <w:r w:rsidRPr="00526812">
        <w:rPr>
          <w:rStyle w:val="StyleBoldUnderline"/>
          <w:highlight w:val="green"/>
        </w:rPr>
        <w:t>utopian</w:t>
      </w:r>
      <w:r w:rsidRPr="00CD685E">
        <w:rPr>
          <w:rStyle w:val="StyleBoldUnderline"/>
        </w:rPr>
        <w:t xml:space="preserve"> view of economic </w:t>
      </w:r>
      <w:r w:rsidRPr="00526812">
        <w:rPr>
          <w:rStyle w:val="StyleBoldUnderline"/>
          <w:highlight w:val="green"/>
        </w:rPr>
        <w:t>organization</w:t>
      </w:r>
      <w:r w:rsidRPr="00FB6E89">
        <w:rPr>
          <w:sz w:val="16"/>
          <w:szCs w:val="24"/>
        </w:rPr>
        <w:t xml:space="preserve">. </w:t>
      </w:r>
      <w:r w:rsidRPr="00526812">
        <w:rPr>
          <w:rStyle w:val="StyleBoldUnderline"/>
          <w:highlight w:val="green"/>
        </w:rPr>
        <w:t>It</w:t>
      </w:r>
      <w:r w:rsidRPr="00526812">
        <w:rPr>
          <w:sz w:val="16"/>
          <w:szCs w:val="24"/>
          <w:highlight w:val="green"/>
        </w:rPr>
        <w:t xml:space="preserve"> </w:t>
      </w:r>
      <w:r w:rsidRPr="00526812">
        <w:rPr>
          <w:rStyle w:val="StyleBoldUnderline"/>
          <w:highlight w:val="green"/>
        </w:rPr>
        <w:t>does not replace man’s choices with someone’s idea of perfection.</w:t>
      </w:r>
      <w:r w:rsidRPr="00CD685E">
        <w:rPr>
          <w:rStyle w:val="StyleBoldUnderline"/>
        </w:rPr>
        <w:t xml:space="preserve"> </w:t>
      </w:r>
      <w:r w:rsidRPr="00FB6E89">
        <w:rPr>
          <w:b/>
          <w:sz w:val="24"/>
          <w:szCs w:val="24"/>
          <w:u w:val="single"/>
        </w:rPr>
        <w:t xml:space="preserve">It </w:t>
      </w:r>
      <w:r w:rsidRPr="00526812">
        <w:rPr>
          <w:b/>
          <w:sz w:val="24"/>
          <w:szCs w:val="24"/>
          <w:highlight w:val="green"/>
          <w:u w:val="single"/>
        </w:rPr>
        <w:t>permits choices that bring change and that allows for rejection of changes after experiencing outcomes</w:t>
      </w:r>
      <w:r w:rsidRPr="00FB6E89">
        <w:rPr>
          <w:b/>
          <w:sz w:val="16"/>
          <w:szCs w:val="24"/>
        </w:rPr>
        <w:t>.</w:t>
      </w:r>
      <w:r w:rsidRPr="00FB6E89">
        <w:rPr>
          <w:sz w:val="16"/>
          <w:szCs w:val="24"/>
        </w:rPr>
        <w:t xml:space="preserve"> It recognizes that all changes are not improvements and are not welcomed by everyone. </w:t>
      </w:r>
      <w:r w:rsidRPr="00CD685E">
        <w:rPr>
          <w:rStyle w:val="StyleBoldUnderline"/>
        </w:rPr>
        <w:t>Differences are accommodated</w:t>
      </w:r>
      <w:r w:rsidRPr="00FB6E89">
        <w:rPr>
          <w:sz w:val="16"/>
          <w:szCs w:val="24"/>
        </w:rPr>
        <w:t xml:space="preserve"> often easily. </w:t>
      </w:r>
      <w:r w:rsidRPr="00CD685E">
        <w:rPr>
          <w:rStyle w:val="StyleBoldUnderline"/>
        </w:rPr>
        <w:t xml:space="preserve">Socialism and other utopian systems are more rigid. They represent someone’s belief in the aims that “good people” should embrace. Movies are too violent. They must change. </w:t>
      </w:r>
      <w:r w:rsidRPr="00FB6E89">
        <w:rPr>
          <w:sz w:val="16"/>
          <w:szCs w:val="24"/>
        </w:rPr>
        <w:t xml:space="preserve">Television is too banal. It must improve. But </w:t>
      </w:r>
      <w:r w:rsidRPr="00FB6E89">
        <w:rPr>
          <w:b/>
          <w:sz w:val="24"/>
          <w:szCs w:val="24"/>
          <w:u w:val="single"/>
        </w:rPr>
        <w:t>the change is always from individual choice to an imposed choice</w:t>
      </w:r>
      <w:r w:rsidRPr="00FB6E89">
        <w:rPr>
          <w:sz w:val="16"/>
          <w:szCs w:val="24"/>
        </w:rPr>
        <w:t xml:space="preserve">. </w:t>
      </w:r>
      <w:r w:rsidRPr="00CD685E">
        <w:rPr>
          <w:rStyle w:val="StyleBoldUnderline"/>
        </w:rPr>
        <w:t>Freedom allows people choices that violate someone’s idea of social norms</w:t>
      </w:r>
      <w:r w:rsidRPr="00FB6E89">
        <w:rPr>
          <w:sz w:val="16"/>
          <w:szCs w:val="24"/>
        </w:rPr>
        <w:t xml:space="preserve">, so </w:t>
      </w:r>
      <w:r w:rsidRPr="00526812">
        <w:rPr>
          <w:b/>
          <w:sz w:val="24"/>
          <w:szCs w:val="24"/>
          <w:highlight w:val="green"/>
          <w:u w:val="single"/>
        </w:rPr>
        <w:t>socialism restricts choice</w:t>
      </w:r>
      <w:r w:rsidRPr="00FB6E89">
        <w:rPr>
          <w:sz w:val="16"/>
          <w:szCs w:val="24"/>
        </w:rPr>
        <w:t xml:space="preserve"> to those that officials permit. </w:t>
      </w:r>
      <w:r w:rsidRPr="00CD685E">
        <w:rPr>
          <w:rStyle w:val="StyleBoldUnderline"/>
        </w:rPr>
        <w:t>Capitalism accepts that some dislike the outcomes</w:t>
      </w:r>
      <w:r w:rsidRPr="00FB6E89">
        <w:rPr>
          <w:sz w:val="16"/>
          <w:szCs w:val="24"/>
        </w:rPr>
        <w:t xml:space="preserve"> resulting from choice in a market economy. </w:t>
      </w:r>
      <w:r w:rsidRPr="00CD685E">
        <w:rPr>
          <w:rStyle w:val="StyleBoldUnderline"/>
        </w:rPr>
        <w:t>It does not seek utopia</w:t>
      </w:r>
      <w:r w:rsidRPr="00FB6E89">
        <w:rPr>
          <w:sz w:val="16"/>
          <w:szCs w:val="24"/>
        </w:rPr>
        <w:t xml:space="preserve"> </w:t>
      </w:r>
      <w:r w:rsidRPr="00CD685E">
        <w:rPr>
          <w:rStyle w:val="StyleBoldUnderline"/>
        </w:rPr>
        <w:t xml:space="preserve">because it 2recognizes </w:t>
      </w:r>
      <w:r w:rsidRPr="00526812">
        <w:rPr>
          <w:rStyle w:val="StyleBoldUnderline"/>
          <w:highlight w:val="green"/>
        </w:rPr>
        <w:t>that individual tastes and desires differ</w:t>
      </w:r>
      <w:r w:rsidRPr="00CD685E">
        <w:rPr>
          <w:rStyle w:val="StyleBoldUnderline"/>
        </w:rPr>
        <w:t>.</w:t>
      </w:r>
      <w:r w:rsidRPr="00FB6E89">
        <w:rPr>
          <w:sz w:val="16"/>
          <w:szCs w:val="24"/>
        </w:rPr>
        <w:t xml:space="preserve"> </w:t>
      </w:r>
      <w:r w:rsidRPr="00CD685E">
        <w:rPr>
          <w:rStyle w:val="StyleBoldUnderline"/>
        </w:rPr>
        <w:t>A good society permits markets to accommodate differences. Freedom to choose brings more satisfaction</w:t>
      </w:r>
      <w:r w:rsidRPr="00FB6E89">
        <w:rPr>
          <w:sz w:val="16"/>
          <w:szCs w:val="24"/>
        </w:rPr>
        <w:t xml:space="preserve"> to people in many areas including nonmarket choices. Nothing assures that these choices meet everyone’s idea of good, wholesome or moral. They do not. Choice in a capitalist system satisfies many; it meets the profits test. The market responds to demand. </w:t>
      </w:r>
    </w:p>
    <w:p w:rsidR="00CD1B77" w:rsidRDefault="00CD1B77" w:rsidP="00CD1B77">
      <w:pPr>
        <w:rPr>
          <w:b/>
        </w:rPr>
      </w:pPr>
    </w:p>
    <w:p w:rsidR="00CD1B77" w:rsidRPr="00DC7BC6" w:rsidRDefault="00CD1B77" w:rsidP="00CD1B77">
      <w:pPr>
        <w:pStyle w:val="Heading4"/>
      </w:pPr>
      <w:r>
        <w:t>12. Cap solves war</w:t>
      </w:r>
    </w:p>
    <w:p w:rsidR="00CD1B77" w:rsidRDefault="00CD1B77" w:rsidP="00CD1B77">
      <w:pPr>
        <w:rPr>
          <w:sz w:val="16"/>
        </w:rPr>
      </w:pPr>
      <w:r>
        <w:rPr>
          <w:sz w:val="16"/>
        </w:rPr>
        <w:t xml:space="preserve">Doug </w:t>
      </w:r>
      <w:proofErr w:type="spellStart"/>
      <w:r w:rsidRPr="007D5EEA">
        <w:rPr>
          <w:rStyle w:val="StyleStyleBold12pt"/>
        </w:rPr>
        <w:t>Bandow</w:t>
      </w:r>
      <w:proofErr w:type="spellEnd"/>
      <w:r w:rsidRPr="007D5EEA">
        <w:rPr>
          <w:rStyle w:val="StyleStyleBold12pt"/>
        </w:rPr>
        <w:t xml:space="preserve"> 5</w:t>
      </w:r>
      <w:r>
        <w:rPr>
          <w:b/>
        </w:rPr>
        <w:t xml:space="preserve"> </w:t>
      </w:r>
      <w:r w:rsidRPr="00DC7BC6">
        <w:rPr>
          <w:sz w:val="16"/>
        </w:rPr>
        <w:t xml:space="preserve">senior fellow at the Cato Institute, special assistant to President Reagan, 11/10, “Spreading Capitalism Is Good for Peace” </w:t>
      </w:r>
      <w:hyperlink r:id="rId12" w:history="1">
        <w:r w:rsidRPr="00172EA8">
          <w:rPr>
            <w:rStyle w:val="Hyperlink"/>
            <w:sz w:val="16"/>
          </w:rPr>
          <w:t>http://www.cato.org/publications/commentary/spreading-capitalism-is-good-peace</w:t>
        </w:r>
      </w:hyperlink>
    </w:p>
    <w:p w:rsidR="00CD1B77" w:rsidRDefault="00CD1B77" w:rsidP="00CD1B77">
      <w:pPr>
        <w:rPr>
          <w:sz w:val="16"/>
        </w:rPr>
      </w:pPr>
    </w:p>
    <w:p w:rsidR="00CD1B77" w:rsidRDefault="00CD1B77" w:rsidP="00CD1B77">
      <w:pPr>
        <w:rPr>
          <w:b/>
          <w:sz w:val="24"/>
          <w:szCs w:val="24"/>
          <w:u w:val="single"/>
        </w:rPr>
      </w:pPr>
      <w:r w:rsidRPr="00FB6E89">
        <w:rPr>
          <w:sz w:val="16"/>
          <w:szCs w:val="24"/>
        </w:rPr>
        <w:t xml:space="preserve">In a world that seems constantly aflame, one naturally asks: </w:t>
      </w:r>
      <w:r w:rsidRPr="00526812">
        <w:rPr>
          <w:rStyle w:val="StyleBoldUnderline"/>
          <w:highlight w:val="green"/>
        </w:rPr>
        <w:t>What causes peace</w:t>
      </w:r>
      <w:r w:rsidRPr="00CD685E">
        <w:rPr>
          <w:rStyle w:val="StyleBoldUnderline"/>
        </w:rPr>
        <w:t>?</w:t>
      </w:r>
      <w:r w:rsidRPr="00FB6E89">
        <w:rPr>
          <w:sz w:val="16"/>
          <w:szCs w:val="24"/>
        </w:rPr>
        <w:t xml:space="preserve"> Many people, including U.S. President George W. Bush, hope that spreading democracy will discourage war. But </w:t>
      </w:r>
      <w:r w:rsidRPr="00FB6E89">
        <w:rPr>
          <w:b/>
          <w:sz w:val="24"/>
          <w:szCs w:val="24"/>
          <w:u w:val="single"/>
        </w:rPr>
        <w:t xml:space="preserve">new research suggests that </w:t>
      </w:r>
      <w:r w:rsidRPr="00526812">
        <w:rPr>
          <w:b/>
          <w:sz w:val="24"/>
          <w:szCs w:val="24"/>
          <w:highlight w:val="green"/>
          <w:u w:val="single"/>
        </w:rPr>
        <w:t>expanding free markets is a far more important factor</w:t>
      </w:r>
      <w:r w:rsidRPr="00FB6E89">
        <w:rPr>
          <w:sz w:val="16"/>
          <w:szCs w:val="24"/>
        </w:rPr>
        <w:t xml:space="preserve">, </w:t>
      </w:r>
      <w:r w:rsidRPr="00CD685E">
        <w:rPr>
          <w:rStyle w:val="StyleBoldUnderline"/>
        </w:rPr>
        <w:t>leading to</w:t>
      </w:r>
      <w:r w:rsidRPr="00FB6E89">
        <w:rPr>
          <w:sz w:val="16"/>
          <w:szCs w:val="24"/>
        </w:rPr>
        <w:t xml:space="preserve"> what Columbia University's Erik </w:t>
      </w:r>
      <w:proofErr w:type="spellStart"/>
      <w:r w:rsidRPr="00FB6E89">
        <w:rPr>
          <w:sz w:val="16"/>
          <w:szCs w:val="24"/>
        </w:rPr>
        <w:t>Gartzke</w:t>
      </w:r>
      <w:proofErr w:type="spellEnd"/>
      <w:r w:rsidRPr="00FB6E89">
        <w:rPr>
          <w:sz w:val="16"/>
          <w:szCs w:val="24"/>
        </w:rPr>
        <w:t xml:space="preserve"> calls a "</w:t>
      </w:r>
      <w:r w:rsidRPr="00CD685E">
        <w:rPr>
          <w:rStyle w:val="StyleBoldUnderline"/>
        </w:rPr>
        <w:t>capitalist peace</w:t>
      </w:r>
      <w:r w:rsidRPr="00FB6E89">
        <w:rPr>
          <w:sz w:val="16"/>
          <w:szCs w:val="24"/>
        </w:rPr>
        <w:t xml:space="preserve">." It's a reason for even the left to support free markets. </w:t>
      </w:r>
      <w:r w:rsidRPr="00CD685E">
        <w:rPr>
          <w:rStyle w:val="StyleBoldUnderline"/>
        </w:rPr>
        <w:t>The capitalist peace theory isn't new</w:t>
      </w:r>
      <w:r w:rsidRPr="00FB6E89">
        <w:rPr>
          <w:sz w:val="16"/>
          <w:szCs w:val="24"/>
        </w:rPr>
        <w:t xml:space="preserve">: Montesquieu and Adam Smith believed in it. Many of Britain's classical liberals, such as Richard Cobden, pushed free markets while opposing imperialism. But </w:t>
      </w:r>
      <w:r w:rsidRPr="00CD685E">
        <w:rPr>
          <w:rStyle w:val="StyleBoldUnderline"/>
        </w:rPr>
        <w:t>World War I demonstrated that increased trade was not enough</w:t>
      </w:r>
      <w:r w:rsidRPr="00FB6E89">
        <w:rPr>
          <w:sz w:val="16"/>
          <w:szCs w:val="24"/>
        </w:rPr>
        <w:t xml:space="preserve">. </w:t>
      </w:r>
      <w:r w:rsidRPr="00CD685E">
        <w:rPr>
          <w:rStyle w:val="StyleBoldUnderline"/>
        </w:rPr>
        <w:t>The prospect of economic ruin did not prevent rampant nationalism, ethnic hatred, and security fears from trumping the power of markets. An even greater conflict followed a generation later. Thankfully, World War II left war essentially unthinkable among leading industrialized - and democratic - states.</w:t>
      </w:r>
      <w:r w:rsidRPr="00FB6E89">
        <w:rPr>
          <w:sz w:val="16"/>
          <w:szCs w:val="24"/>
        </w:rPr>
        <w:t xml:space="preserve"> Support grew for the argument, going back to </w:t>
      </w:r>
      <w:proofErr w:type="spellStart"/>
      <w:r w:rsidRPr="00FB6E89">
        <w:rPr>
          <w:sz w:val="16"/>
          <w:szCs w:val="24"/>
        </w:rPr>
        <w:t>Immanual</w:t>
      </w:r>
      <w:proofErr w:type="spellEnd"/>
      <w:r w:rsidRPr="00FB6E89">
        <w:rPr>
          <w:sz w:val="16"/>
          <w:szCs w:val="24"/>
        </w:rPr>
        <w:t xml:space="preserve"> Kant, that </w:t>
      </w:r>
      <w:r w:rsidRPr="00526812">
        <w:rPr>
          <w:b/>
          <w:sz w:val="24"/>
          <w:szCs w:val="24"/>
          <w:highlight w:val="green"/>
          <w:u w:val="single"/>
        </w:rPr>
        <w:t>republics are less warlike than other systems</w:t>
      </w:r>
      <w:r w:rsidRPr="00FB6E89">
        <w:rPr>
          <w:sz w:val="16"/>
          <w:szCs w:val="24"/>
        </w:rPr>
        <w:t xml:space="preserve">. Today's corollary is that creating democracies out of dictatorships will reduce conflict. This contention animated some support outside as well as inside the United States for the invasion of Iraq. But </w:t>
      </w:r>
      <w:proofErr w:type="spellStart"/>
      <w:r w:rsidRPr="00FB6E89">
        <w:rPr>
          <w:sz w:val="16"/>
          <w:szCs w:val="24"/>
        </w:rPr>
        <w:t>Gartzke</w:t>
      </w:r>
      <w:proofErr w:type="spellEnd"/>
      <w:r w:rsidRPr="00FB6E89">
        <w:rPr>
          <w:sz w:val="16"/>
          <w:szCs w:val="24"/>
        </w:rPr>
        <w:t xml:space="preserve"> argues that "the </w:t>
      </w:r>
      <w:r w:rsidRPr="00CD685E">
        <w:rPr>
          <w:rStyle w:val="StyleBoldUnderline"/>
        </w:rPr>
        <w:t>'democratic peace' is a mirage created by the overlap between economic and political freedom</w:t>
      </w:r>
      <w:r w:rsidRPr="00FB6E89">
        <w:rPr>
          <w:sz w:val="16"/>
          <w:szCs w:val="24"/>
        </w:rPr>
        <w:t xml:space="preserve">." That is, </w:t>
      </w:r>
      <w:r w:rsidRPr="00526812">
        <w:rPr>
          <w:b/>
          <w:sz w:val="24"/>
          <w:szCs w:val="24"/>
          <w:highlight w:val="green"/>
          <w:u w:val="single"/>
        </w:rPr>
        <w:t>democracies typically have freer economies than do authoritarian states.</w:t>
      </w:r>
      <w:r w:rsidRPr="00FB6E89">
        <w:rPr>
          <w:b/>
          <w:sz w:val="24"/>
          <w:szCs w:val="24"/>
          <w:u w:val="single"/>
        </w:rPr>
        <w:t xml:space="preserve"> </w:t>
      </w:r>
      <w:r w:rsidRPr="00FB6E89">
        <w:rPr>
          <w:sz w:val="16"/>
          <w:szCs w:val="24"/>
        </w:rPr>
        <w:t>Thus, while "democracy is desirable for many reasons," he notes in a chapter in the latest volume of Economic Freedom in the World, created by the Fraser Institute, "</w:t>
      </w:r>
      <w:r w:rsidRPr="00FB6E89">
        <w:rPr>
          <w:b/>
          <w:sz w:val="24"/>
          <w:szCs w:val="24"/>
          <w:u w:val="single"/>
        </w:rPr>
        <w:t>representative governments are unlikely to contribute directly to international peace." Capitalism is by far the more important factor</w:t>
      </w:r>
      <w:r w:rsidRPr="00FB6E89">
        <w:rPr>
          <w:sz w:val="16"/>
          <w:szCs w:val="24"/>
        </w:rPr>
        <w:t xml:space="preserve">. The shift from statist mercantilism to high-tech capitalism has transformed the economics behind war. </w:t>
      </w:r>
      <w:r w:rsidRPr="00526812">
        <w:rPr>
          <w:b/>
          <w:sz w:val="24"/>
          <w:szCs w:val="24"/>
          <w:highlight w:val="green"/>
          <w:u w:val="single"/>
        </w:rPr>
        <w:t>Markets generate</w:t>
      </w:r>
      <w:r w:rsidRPr="00FB6E89">
        <w:rPr>
          <w:b/>
          <w:sz w:val="24"/>
          <w:szCs w:val="24"/>
          <w:u w:val="single"/>
        </w:rPr>
        <w:t xml:space="preserve"> economic </w:t>
      </w:r>
      <w:r w:rsidRPr="00526812">
        <w:rPr>
          <w:b/>
          <w:sz w:val="24"/>
          <w:szCs w:val="24"/>
          <w:highlight w:val="green"/>
          <w:u w:val="single"/>
        </w:rPr>
        <w:t>opportunities</w:t>
      </w:r>
      <w:r w:rsidRPr="00FB6E89">
        <w:rPr>
          <w:b/>
          <w:sz w:val="24"/>
          <w:szCs w:val="24"/>
          <w:u w:val="single"/>
        </w:rPr>
        <w:t xml:space="preserve"> that </w:t>
      </w:r>
      <w:r w:rsidRPr="00526812">
        <w:rPr>
          <w:b/>
          <w:sz w:val="24"/>
          <w:szCs w:val="24"/>
          <w:highlight w:val="green"/>
          <w:u w:val="single"/>
        </w:rPr>
        <w:t>make war less desirable</w:t>
      </w:r>
      <w:r w:rsidRPr="00FB6E89">
        <w:rPr>
          <w:b/>
          <w:sz w:val="24"/>
          <w:szCs w:val="24"/>
          <w:u w:val="single"/>
        </w:rPr>
        <w:t>. Territorial aggrandizement no longer provides the best path to riches. Free-</w:t>
      </w:r>
      <w:r w:rsidRPr="00526812">
        <w:rPr>
          <w:b/>
          <w:sz w:val="24"/>
          <w:szCs w:val="24"/>
          <w:highlight w:val="green"/>
          <w:u w:val="single"/>
        </w:rPr>
        <w:t>flowing capital markets</w:t>
      </w:r>
      <w:r w:rsidRPr="00FB6E89">
        <w:rPr>
          <w:b/>
          <w:sz w:val="24"/>
          <w:szCs w:val="24"/>
          <w:u w:val="single"/>
        </w:rPr>
        <w:t xml:space="preserve"> and other aspects of globalization </w:t>
      </w:r>
      <w:r w:rsidRPr="00526812">
        <w:rPr>
          <w:b/>
          <w:sz w:val="24"/>
          <w:szCs w:val="24"/>
          <w:highlight w:val="green"/>
          <w:u w:val="single"/>
        </w:rPr>
        <w:t>simultaneously</w:t>
      </w:r>
      <w:r w:rsidRPr="00FB6E89">
        <w:rPr>
          <w:b/>
          <w:sz w:val="24"/>
          <w:szCs w:val="24"/>
          <w:u w:val="single"/>
        </w:rPr>
        <w:t xml:space="preserve"> draw nations together and raise the economic price of military conflict</w:t>
      </w:r>
      <w:r w:rsidRPr="00FB6E89">
        <w:rPr>
          <w:sz w:val="16"/>
          <w:szCs w:val="24"/>
        </w:rPr>
        <w:t xml:space="preserve">. Moreover, </w:t>
      </w:r>
      <w:r w:rsidRPr="00CD685E">
        <w:rPr>
          <w:rStyle w:val="StyleBoldUnderline"/>
        </w:rPr>
        <w:t>sanctions</w:t>
      </w:r>
      <w:r w:rsidRPr="00FB6E89">
        <w:rPr>
          <w:sz w:val="16"/>
          <w:szCs w:val="24"/>
        </w:rPr>
        <w:t xml:space="preserve">, which interfere with economic prosperity, </w:t>
      </w:r>
      <w:proofErr w:type="gramStart"/>
      <w:r w:rsidRPr="00CD685E">
        <w:rPr>
          <w:rStyle w:val="StyleBoldUnderline"/>
        </w:rPr>
        <w:t>provides</w:t>
      </w:r>
      <w:proofErr w:type="gramEnd"/>
      <w:r w:rsidRPr="00CD685E">
        <w:rPr>
          <w:rStyle w:val="StyleBoldUnderline"/>
        </w:rPr>
        <w:t xml:space="preserve"> a coercive step short of war to achieve foreign policy ends</w:t>
      </w:r>
      <w:r w:rsidRPr="00FB6E89">
        <w:rPr>
          <w:sz w:val="16"/>
          <w:szCs w:val="24"/>
        </w:rPr>
        <w:t xml:space="preserve">. Positive economic trends are not enough to prevent war, but then, neither is democracy. It long has been obvious that democracies are willing to fight, just usually not each other. Contends </w:t>
      </w:r>
      <w:proofErr w:type="spellStart"/>
      <w:r w:rsidRPr="00FB6E89">
        <w:rPr>
          <w:sz w:val="16"/>
          <w:szCs w:val="24"/>
        </w:rPr>
        <w:t>Gartzke</w:t>
      </w:r>
      <w:proofErr w:type="spellEnd"/>
      <w:r w:rsidRPr="00FB6E89">
        <w:rPr>
          <w:sz w:val="16"/>
          <w:szCs w:val="24"/>
        </w:rPr>
        <w:t xml:space="preserve">, "liberal political systems, in and of themselves, </w:t>
      </w:r>
      <w:r w:rsidRPr="00FB6E89">
        <w:rPr>
          <w:sz w:val="16"/>
          <w:szCs w:val="24"/>
        </w:rPr>
        <w:lastRenderedPageBreak/>
        <w:t xml:space="preserve">have no impact on whether states fight." In particular, poorer democracies perform like non-democracies. He explains: "Democracy does not have a measurable impact, while </w:t>
      </w:r>
      <w:r w:rsidRPr="00FB6E89">
        <w:rPr>
          <w:b/>
          <w:sz w:val="24"/>
          <w:szCs w:val="24"/>
          <w:u w:val="single"/>
        </w:rPr>
        <w:t>nations with very low levels of economic freedom are 14 times more prone to conflict than those with very high levels</w:t>
      </w:r>
      <w:r w:rsidRPr="00FB6E89">
        <w:rPr>
          <w:sz w:val="16"/>
          <w:szCs w:val="24"/>
        </w:rPr>
        <w:t xml:space="preserve">." </w:t>
      </w:r>
      <w:proofErr w:type="spellStart"/>
      <w:r w:rsidRPr="00FB6E89">
        <w:rPr>
          <w:sz w:val="16"/>
          <w:szCs w:val="24"/>
        </w:rPr>
        <w:t>Gartzke</w:t>
      </w:r>
      <w:proofErr w:type="spellEnd"/>
      <w:r w:rsidRPr="00FB6E89">
        <w:rPr>
          <w:sz w:val="16"/>
          <w:szCs w:val="24"/>
        </w:rPr>
        <w:t xml:space="preserve"> considers other variables, including alliance memberships, nuclear deterrence, and regional differences. Although the causes of conflict vary, the relationship between economic liberty and peace remains. His conclusion hasn't gone unchallenged. Author R.J. </w:t>
      </w:r>
      <w:proofErr w:type="spellStart"/>
      <w:r w:rsidRPr="00FB6E89">
        <w:rPr>
          <w:sz w:val="16"/>
          <w:szCs w:val="24"/>
        </w:rPr>
        <w:t>Rummel</w:t>
      </w:r>
      <w:proofErr w:type="spellEnd"/>
      <w:r w:rsidRPr="00FB6E89">
        <w:rPr>
          <w:sz w:val="16"/>
          <w:szCs w:val="24"/>
        </w:rPr>
        <w:t xml:space="preserve">, an avid proponent of the democratic peace theory, challenges </w:t>
      </w:r>
      <w:proofErr w:type="spellStart"/>
      <w:r w:rsidRPr="00FB6E89">
        <w:rPr>
          <w:sz w:val="16"/>
          <w:szCs w:val="24"/>
        </w:rPr>
        <w:t>Gartzke's</w:t>
      </w:r>
      <w:proofErr w:type="spellEnd"/>
      <w:r w:rsidRPr="00FB6E89">
        <w:rPr>
          <w:sz w:val="16"/>
          <w:szCs w:val="24"/>
        </w:rPr>
        <w:t xml:space="preserve"> methodology and worries that it "may well lead intelligent and policy-wise analysts and commentators to draw the wrong conclusions about the importance of democratization." </w:t>
      </w:r>
      <w:proofErr w:type="spellStart"/>
      <w:r w:rsidRPr="00FB6E89">
        <w:rPr>
          <w:sz w:val="16"/>
          <w:szCs w:val="24"/>
        </w:rPr>
        <w:t>Gartzke</w:t>
      </w:r>
      <w:proofErr w:type="spellEnd"/>
      <w:r w:rsidRPr="00FB6E89">
        <w:rPr>
          <w:sz w:val="16"/>
          <w:szCs w:val="24"/>
        </w:rPr>
        <w:t xml:space="preserve"> responds in detail, noting that he relied on the same data as most democratic peace theorists. If it is true that democratic states don't go to war, then it also is true that "</w:t>
      </w:r>
      <w:r w:rsidRPr="00CD685E">
        <w:rPr>
          <w:rStyle w:val="StyleBoldUnderline"/>
        </w:rPr>
        <w:t>states with advanced free market economies never go to war with each other</w:t>
      </w:r>
      <w:r w:rsidRPr="00FB6E89">
        <w:rPr>
          <w:sz w:val="16"/>
          <w:szCs w:val="24"/>
        </w:rPr>
        <w:t xml:space="preserve">, either." The point is not that democracy is valueless. </w:t>
      </w:r>
      <w:r w:rsidRPr="00CD685E">
        <w:rPr>
          <w:rStyle w:val="StyleBoldUnderline"/>
        </w:rPr>
        <w:t xml:space="preserve">Free political systems naturally entail free elections and are more likely to protect other forms of liberty - civil and economic, for instance. </w:t>
      </w:r>
      <w:r w:rsidRPr="00FB6E89">
        <w:rPr>
          <w:sz w:val="16"/>
          <w:szCs w:val="24"/>
        </w:rPr>
        <w:t xml:space="preserve">However, </w:t>
      </w:r>
      <w:r w:rsidRPr="00CD685E">
        <w:rPr>
          <w:rStyle w:val="StyleBoldUnderline"/>
        </w:rPr>
        <w:t>democracy alone doesn't yield peace. To believe is does is dangerous: There's no panacea for creating a conflict-free world</w:t>
      </w:r>
      <w:r w:rsidRPr="00FB6E89">
        <w:rPr>
          <w:sz w:val="16"/>
          <w:szCs w:val="24"/>
        </w:rPr>
        <w:t xml:space="preserve">. That doesn't mean that nothing can be done. But </w:t>
      </w:r>
      <w:r w:rsidRPr="00CD685E">
        <w:rPr>
          <w:rStyle w:val="StyleBoldUnderline"/>
        </w:rPr>
        <w:t>promoting</w:t>
      </w:r>
      <w:r w:rsidRPr="00FB6E89">
        <w:rPr>
          <w:sz w:val="16"/>
          <w:szCs w:val="24"/>
        </w:rPr>
        <w:t xml:space="preserve"> open international markets - that is, spreading </w:t>
      </w:r>
      <w:r w:rsidRPr="00526812">
        <w:rPr>
          <w:rStyle w:val="StyleBoldUnderline"/>
          <w:highlight w:val="green"/>
        </w:rPr>
        <w:t>capitalism</w:t>
      </w:r>
      <w:r w:rsidRPr="00FB6E89">
        <w:rPr>
          <w:sz w:val="16"/>
          <w:szCs w:val="24"/>
        </w:rPr>
        <w:t xml:space="preserve"> - </w:t>
      </w:r>
      <w:r w:rsidRPr="00526812">
        <w:rPr>
          <w:b/>
          <w:sz w:val="24"/>
          <w:szCs w:val="24"/>
          <w:highlight w:val="green"/>
          <w:u w:val="single"/>
        </w:rPr>
        <w:t xml:space="preserve">is the best means to encourage peace as well as prosperity. </w:t>
      </w:r>
      <w:r w:rsidRPr="00526812">
        <w:rPr>
          <w:sz w:val="16"/>
          <w:szCs w:val="24"/>
          <w:highlight w:val="green"/>
        </w:rPr>
        <w:t>Notes</w:t>
      </w:r>
      <w:r w:rsidRPr="00FB6E89">
        <w:rPr>
          <w:sz w:val="16"/>
          <w:szCs w:val="24"/>
        </w:rPr>
        <w:t xml:space="preserve"> </w:t>
      </w:r>
      <w:proofErr w:type="spellStart"/>
      <w:r w:rsidRPr="00FB6E89">
        <w:rPr>
          <w:sz w:val="16"/>
          <w:szCs w:val="24"/>
        </w:rPr>
        <w:t>Gartzke</w:t>
      </w:r>
      <w:proofErr w:type="spellEnd"/>
      <w:r w:rsidRPr="00FB6E89">
        <w:rPr>
          <w:sz w:val="16"/>
          <w:szCs w:val="24"/>
        </w:rPr>
        <w:t xml:space="preserve">: "Warfare among developing nations will remain unaffected by the capitalist peace as long as the economies of many developing countries remain fettered by governmental control." Freeing those economies is critical. It's a particularly important lesson for the anti-capitalist left. For the most part, the enemies of economic liberty also most stridently denounce war, often in near-pacifist terms. Yet they oppose the very economic policies most likely to encourage peace. If market critics don't realize the obvious economic and philosophical value of markets - prosperity and freedom - they should appreciate the unintended peace dividend. </w:t>
      </w:r>
      <w:r w:rsidRPr="00CD685E">
        <w:rPr>
          <w:rStyle w:val="StyleBoldUnderline"/>
        </w:rPr>
        <w:t xml:space="preserve">Trade encourages prosperity and stability; technological innovation reduces the financial value of conquest; globalization creates economic interdependence, increasing the cost of war. </w:t>
      </w:r>
      <w:r w:rsidRPr="00FB6E89">
        <w:rPr>
          <w:sz w:val="16"/>
          <w:szCs w:val="24"/>
        </w:rPr>
        <w:t xml:space="preserve">Nothing is certain in life, and people are motivated by far more than economics. But it turns out that peace is good business. And </w:t>
      </w:r>
      <w:r w:rsidRPr="00526812">
        <w:rPr>
          <w:b/>
          <w:sz w:val="24"/>
          <w:szCs w:val="24"/>
          <w:highlight w:val="green"/>
          <w:u w:val="single"/>
        </w:rPr>
        <w:t>capitalism is good for peace</w:t>
      </w:r>
    </w:p>
    <w:p w:rsidR="00CD1B77" w:rsidRDefault="00CD1B77" w:rsidP="00CD1B77"/>
    <w:p w:rsidR="00CD1B77" w:rsidRDefault="00B13767" w:rsidP="00B13767">
      <w:pPr>
        <w:pStyle w:val="Heading2"/>
      </w:pPr>
      <w:r>
        <w:lastRenderedPageBreak/>
        <w:t>1AR</w:t>
      </w:r>
    </w:p>
    <w:p w:rsidR="005B4F2C" w:rsidRPr="00A721A5" w:rsidRDefault="005B4F2C" w:rsidP="005B4F2C">
      <w:pPr>
        <w:pStyle w:val="Heading4"/>
      </w:pPr>
      <w:r>
        <w:t xml:space="preserve">The perm </w:t>
      </w:r>
      <w:r w:rsidRPr="00C87926">
        <w:t>applies</w:t>
      </w:r>
      <w:r>
        <w:t xml:space="preserve"> the lessons of the past to the problems of the present</w:t>
      </w:r>
    </w:p>
    <w:p w:rsidR="005B4F2C" w:rsidRPr="00A721A5" w:rsidRDefault="005B4F2C" w:rsidP="005B4F2C">
      <w:r w:rsidRPr="00A721A5">
        <w:rPr>
          <w:rStyle w:val="StyleStyleBold12pt"/>
        </w:rPr>
        <w:t>Axtell 93</w:t>
      </w:r>
      <w:r w:rsidRPr="00A721A5">
        <w:t xml:space="preserve"> James Axtell, </w:t>
      </w:r>
      <w:proofErr w:type="spellStart"/>
      <w:r w:rsidRPr="00A721A5">
        <w:t>Kenan</w:t>
      </w:r>
      <w:proofErr w:type="spellEnd"/>
      <w:r w:rsidRPr="00A721A5">
        <w:t xml:space="preserve"> Professor of Humanities at the College of William and Mary, chaired the American Historical Association's Columbus </w:t>
      </w:r>
      <w:proofErr w:type="spellStart"/>
      <w:r w:rsidRPr="00A721A5">
        <w:t>Quincentenary</w:t>
      </w:r>
      <w:proofErr w:type="spellEnd"/>
      <w:r w:rsidRPr="00A721A5">
        <w:t xml:space="preserve"> Committee, Historian, Autumn, Vol. 56, Issue 1 1993</w:t>
      </w:r>
    </w:p>
    <w:p w:rsidR="005B4F2C" w:rsidRDefault="005B4F2C" w:rsidP="005B4F2C">
      <w:pPr>
        <w:rPr>
          <w:sz w:val="10"/>
        </w:rPr>
      </w:pPr>
      <w:r w:rsidRPr="00485482">
        <w:rPr>
          <w:sz w:val="10"/>
        </w:rPr>
        <w:t xml:space="preserve">We judge the past for at least three important reasons. The first is to appraise action, an intrinsic part of historical thinking. Not to make such judgments is to abandon the past to </w:t>
      </w:r>
      <w:proofErr w:type="gramStart"/>
      <w:r w:rsidRPr="00485482">
        <w:rPr>
          <w:sz w:val="10"/>
        </w:rPr>
        <w:t>itself</w:t>
      </w:r>
      <w:proofErr w:type="gramEnd"/>
      <w:r w:rsidRPr="00485482">
        <w:rPr>
          <w:sz w:val="10"/>
        </w:rPr>
        <w:t xml:space="preserve">, rendering it unintelligible and untranslatable to the present. The second reason is to do justice to it, although making judgment is not the same as passing sentence. As historians, we are too involved in both the prosecution and the defense since the words and reputations of the dead on all sides are in our hands. </w:t>
      </w:r>
      <w:r w:rsidRPr="00FE15BF">
        <w:rPr>
          <w:highlight w:val="yellow"/>
          <w:u w:val="single"/>
        </w:rPr>
        <w:t>History's goal is not to punish</w:t>
      </w:r>
      <w:r w:rsidRPr="00A721A5">
        <w:rPr>
          <w:u w:val="single"/>
        </w:rPr>
        <w:t xml:space="preserve"> or rehabilitate </w:t>
      </w:r>
      <w:r w:rsidRPr="00FE15BF">
        <w:rPr>
          <w:highlight w:val="yellow"/>
          <w:u w:val="single"/>
        </w:rPr>
        <w:t>historical malefactors, who are morally incorrigible</w:t>
      </w:r>
      <w:r w:rsidRPr="00A721A5">
        <w:rPr>
          <w:u w:val="single"/>
        </w:rPr>
        <w:t xml:space="preserve"> in any event, </w:t>
      </w:r>
      <w:r w:rsidRPr="00FE15BF">
        <w:rPr>
          <w:highlight w:val="yellow"/>
          <w:u w:val="single"/>
        </w:rPr>
        <w:t>but to set the record straight for future appeals</w:t>
      </w:r>
      <w:r w:rsidRPr="00A721A5">
        <w:rPr>
          <w:u w:val="single"/>
        </w:rPr>
        <w:t xml:space="preserve"> to precedent. </w:t>
      </w:r>
      <w:r w:rsidRPr="00FE15BF">
        <w:rPr>
          <w:highlight w:val="yellow"/>
          <w:u w:val="single"/>
        </w:rPr>
        <w:t>The</w:t>
      </w:r>
      <w:r w:rsidRPr="00A721A5">
        <w:rPr>
          <w:u w:val="single"/>
        </w:rPr>
        <w:t xml:space="preserve"> third </w:t>
      </w:r>
      <w:r w:rsidRPr="00FE15BF">
        <w:rPr>
          <w:highlight w:val="yellow"/>
          <w:u w:val="single"/>
        </w:rPr>
        <w:t>reason for</w:t>
      </w:r>
      <w:r w:rsidRPr="00A721A5">
        <w:rPr>
          <w:u w:val="single"/>
        </w:rPr>
        <w:t xml:space="preserve"> judging </w:t>
      </w:r>
      <w:r w:rsidRPr="00FE15BF">
        <w:rPr>
          <w:highlight w:val="yellow"/>
          <w:u w:val="single"/>
        </w:rPr>
        <w:t>the past is to advance our own</w:t>
      </w:r>
      <w:r w:rsidRPr="00A721A5">
        <w:rPr>
          <w:u w:val="single"/>
        </w:rPr>
        <w:t xml:space="preserve"> moral </w:t>
      </w:r>
      <w:r w:rsidRPr="00FE15BF">
        <w:rPr>
          <w:highlight w:val="yellow"/>
          <w:u w:val="single"/>
        </w:rPr>
        <w:t>education, to learn from</w:t>
      </w:r>
      <w:r w:rsidRPr="00A721A5">
        <w:rPr>
          <w:u w:val="single"/>
        </w:rPr>
        <w:t xml:space="preserve"> </w:t>
      </w:r>
      <w:r w:rsidRPr="00485482">
        <w:rPr>
          <w:sz w:val="10"/>
        </w:rPr>
        <w:t xml:space="preserve">and, in effect, to be judged by the past. </w:t>
      </w:r>
      <w:r w:rsidRPr="00A721A5">
        <w:rPr>
          <w:u w:val="single"/>
        </w:rPr>
        <w:t xml:space="preserve">Since we think and speak historically for our own generation, we can have judgmental effect only on ourselves. </w:t>
      </w:r>
      <w:r w:rsidRPr="00485482">
        <w:rPr>
          <w:sz w:val="10"/>
        </w:rPr>
        <w:t xml:space="preserve">Consequently, </w:t>
      </w:r>
      <w:r w:rsidRPr="00FE15BF">
        <w:rPr>
          <w:highlight w:val="yellow"/>
          <w:u w:val="single"/>
        </w:rPr>
        <w:t>history becomes</w:t>
      </w:r>
      <w:r w:rsidRPr="00FE15BF">
        <w:rPr>
          <w:sz w:val="10"/>
          <w:highlight w:val="yellow"/>
        </w:rPr>
        <w:t>,</w:t>
      </w:r>
      <w:r w:rsidRPr="00485482">
        <w:rPr>
          <w:sz w:val="10"/>
        </w:rPr>
        <w:t xml:space="preserve"> </w:t>
      </w:r>
      <w:r w:rsidRPr="00A721A5">
        <w:rPr>
          <w:u w:val="single"/>
        </w:rPr>
        <w:t>in</w:t>
      </w:r>
      <w:r w:rsidRPr="00485482">
        <w:rPr>
          <w:sz w:val="10"/>
        </w:rPr>
        <w:t xml:space="preserve"> Lord </w:t>
      </w:r>
      <w:r w:rsidRPr="00A721A5">
        <w:rPr>
          <w:u w:val="single"/>
        </w:rPr>
        <w:t xml:space="preserve">Bolingbroke's famous phrase, "philosophy </w:t>
      </w:r>
      <w:r w:rsidRPr="00FE15BF">
        <w:rPr>
          <w:highlight w:val="yellow"/>
          <w:u w:val="single"/>
        </w:rPr>
        <w:t>teaching by example," a "preceptor of prudence</w:t>
      </w:r>
      <w:r w:rsidRPr="00A721A5">
        <w:rPr>
          <w:u w:val="single"/>
        </w:rPr>
        <w:t>, not of principles</w:t>
      </w:r>
      <w:r w:rsidRPr="00485482">
        <w:rPr>
          <w:sz w:val="10"/>
        </w:rPr>
        <w:t xml:space="preserve">." </w:t>
      </w:r>
      <w:r w:rsidRPr="00A721A5">
        <w:rPr>
          <w:u w:val="single"/>
        </w:rPr>
        <w:t>After bearing witness to the past with all the disinterestedness and human empathy we can muster, we should let ourselves be judged by the past as much as, or more than, we judge it</w:t>
      </w:r>
      <w:r w:rsidRPr="00485482">
        <w:rPr>
          <w:sz w:val="10"/>
        </w:rPr>
        <w:t xml:space="preserve"> </w:t>
      </w:r>
      <w:proofErr w:type="gramStart"/>
      <w:r w:rsidRPr="00A721A5">
        <w:rPr>
          <w:u w:val="single"/>
        </w:rPr>
        <w:t>The</w:t>
      </w:r>
      <w:proofErr w:type="gramEnd"/>
      <w:r w:rsidRPr="00A721A5">
        <w:rPr>
          <w:u w:val="single"/>
        </w:rPr>
        <w:t xml:space="preserve"> past is filled with the lives and struggles of countless "others," from whom we may learn to extend the possibilities of our own limited humanity. </w:t>
      </w:r>
      <w:r w:rsidRPr="00FE15BF">
        <w:rPr>
          <w:highlight w:val="yellow"/>
          <w:u w:val="single"/>
        </w:rPr>
        <w:t>As we learn</w:t>
      </w:r>
      <w:r w:rsidRPr="00A721A5">
        <w:rPr>
          <w:u w:val="single"/>
        </w:rPr>
        <w:t xml:space="preserve"> about what it is like to be other than ourselves, </w:t>
      </w:r>
      <w:r w:rsidRPr="00FE15BF">
        <w:rPr>
          <w:rStyle w:val="Emphasis"/>
          <w:highlight w:val="yellow"/>
        </w:rPr>
        <w:t>we are better able to do justice to the past</w:t>
      </w:r>
      <w:proofErr w:type="gramStart"/>
      <w:r w:rsidRPr="00A721A5">
        <w:rPr>
          <w:u w:val="single"/>
        </w:rPr>
        <w:t>.[</w:t>
      </w:r>
      <w:proofErr w:type="gramEnd"/>
      <w:r w:rsidRPr="00A721A5">
        <w:rPr>
          <w:u w:val="single"/>
        </w:rPr>
        <w:t>14</w:t>
      </w:r>
      <w:r w:rsidRPr="00485482">
        <w:rPr>
          <w:sz w:val="10"/>
        </w:rPr>
        <w:t>]</w:t>
      </w:r>
      <w:r w:rsidRPr="00485482">
        <w:rPr>
          <w:sz w:val="12"/>
        </w:rPr>
        <w:t>¶</w:t>
      </w:r>
      <w:r w:rsidRPr="00485482">
        <w:rPr>
          <w:sz w:val="10"/>
        </w:rPr>
        <w:t xml:space="preserve"> The relationship between the past and the present is always troubled and troubling. Historians cannot help but draw on the past for materials, methods, and models. Our self-images and </w:t>
      </w:r>
      <w:proofErr w:type="spellStart"/>
      <w:r w:rsidRPr="00485482">
        <w:rPr>
          <w:sz w:val="10"/>
        </w:rPr>
        <w:t>sodal</w:t>
      </w:r>
      <w:proofErr w:type="spellEnd"/>
      <w:r w:rsidRPr="00485482">
        <w:rPr>
          <w:sz w:val="10"/>
        </w:rPr>
        <w:t xml:space="preserve"> foundations are fabricated from historical elements, all inherited but reshaped by our current needs and biases, and then rewoven by our flawed and fluid memories. </w:t>
      </w:r>
      <w:r w:rsidRPr="00FE15BF">
        <w:rPr>
          <w:highlight w:val="yellow"/>
          <w:u w:val="single"/>
        </w:rPr>
        <w:t>We need the past</w:t>
      </w:r>
      <w:r w:rsidRPr="00A721A5">
        <w:rPr>
          <w:u w:val="single"/>
        </w:rPr>
        <w:t xml:space="preserve"> to give us </w:t>
      </w:r>
      <w:r w:rsidRPr="00FE15BF">
        <w:rPr>
          <w:highlight w:val="yellow"/>
          <w:u w:val="single"/>
        </w:rPr>
        <w:t>bearings, but we often construct pasts that are merely</w:t>
      </w:r>
      <w:r w:rsidRPr="00A721A5">
        <w:rPr>
          <w:u w:val="single"/>
        </w:rPr>
        <w:t xml:space="preserve"> useful and </w:t>
      </w:r>
      <w:r w:rsidRPr="00FE15BF">
        <w:rPr>
          <w:highlight w:val="yellow"/>
          <w:u w:val="single"/>
        </w:rPr>
        <w:t>undemanding</w:t>
      </w:r>
      <w:r w:rsidRPr="00A721A5">
        <w:rPr>
          <w:u w:val="single"/>
        </w:rPr>
        <w:t xml:space="preserve">, more wishful than true. </w:t>
      </w:r>
      <w:r w:rsidRPr="00FE15BF">
        <w:rPr>
          <w:highlight w:val="yellow"/>
          <w:u w:val="single"/>
        </w:rPr>
        <w:t>This leads to serious problems for historians because we cannot cure inherited social ills</w:t>
      </w:r>
      <w:r w:rsidRPr="00A721A5">
        <w:rPr>
          <w:u w:val="single"/>
        </w:rPr>
        <w:t xml:space="preserve"> </w:t>
      </w:r>
      <w:r w:rsidRPr="00485482">
        <w:rPr>
          <w:sz w:val="10"/>
        </w:rPr>
        <w:t xml:space="preserve">or make moral amends for past wrongs unless we know how the past actually was. It is perhaps the profession's most important task to ensure that our image of the past is as nearly full, complex, and true as the past </w:t>
      </w:r>
      <w:proofErr w:type="gramStart"/>
      <w:r w:rsidRPr="00485482">
        <w:rPr>
          <w:sz w:val="10"/>
        </w:rPr>
        <w:t>itself</w:t>
      </w:r>
      <w:proofErr w:type="gramEnd"/>
      <w:r w:rsidRPr="00485482">
        <w:rPr>
          <w:sz w:val="10"/>
        </w:rPr>
        <w:t xml:space="preserve"> was, lest we lose our bearings in fantasy and waste our resources and moral energies on false trails.</w:t>
      </w:r>
    </w:p>
    <w:p w:rsidR="005B4F2C" w:rsidRPr="00AD22C6" w:rsidRDefault="005B4F2C" w:rsidP="005B4F2C"/>
    <w:p w:rsidR="005B4F2C" w:rsidRDefault="005B4F2C" w:rsidP="005B4F2C">
      <w:pPr>
        <w:pStyle w:val="Heading4"/>
      </w:pPr>
      <w:r>
        <w:t xml:space="preserve">Blacks aren’t ontologically dead and </w:t>
      </w:r>
      <w:proofErr w:type="spellStart"/>
      <w:r>
        <w:t>Wilderson</w:t>
      </w:r>
      <w:proofErr w:type="spellEnd"/>
      <w:r>
        <w:t xml:space="preserve"> offers no alternative</w:t>
      </w:r>
    </w:p>
    <w:p w:rsidR="005B4F2C" w:rsidRDefault="005B4F2C" w:rsidP="005B4F2C">
      <w:r>
        <w:t xml:space="preserve">SAËR </w:t>
      </w:r>
      <w:r>
        <w:rPr>
          <w:rStyle w:val="StyleStyleBold12pt"/>
        </w:rPr>
        <w:t>MATY BA</w:t>
      </w:r>
      <w:r>
        <w:rPr>
          <w:rStyle w:val="StyleStyleBold12pt"/>
          <w:rFonts w:ascii="Arial" w:hAnsi="Arial" w:cs="Arial"/>
        </w:rPr>
        <w:t>̂</w:t>
      </w:r>
      <w:r>
        <w:t>, teaches film at Portsmouth University, September 20</w:t>
      </w:r>
      <w:r>
        <w:rPr>
          <w:rStyle w:val="StyleStyleBold12pt"/>
        </w:rPr>
        <w:t>11</w:t>
      </w:r>
      <w:r>
        <w:t xml:space="preserve"> "The US </w:t>
      </w:r>
      <w:proofErr w:type="spellStart"/>
      <w:r>
        <w:t>Decentred</w:t>
      </w:r>
      <w:proofErr w:type="spellEnd"/>
      <w:r>
        <w:t xml:space="preserve">: From Black Social Death to Cultural Transformation" book review of Red, Black &amp; White: Cinema and the Structure of US Antagonisms and Mama Africa: Reinventing Blackness in Bahia, Cultural Studies Review volume 17 number 2 http://epress.lib.uts.edu.au/journals/index.php/csrj/index pp. 381–91 </w:t>
      </w:r>
    </w:p>
    <w:p w:rsidR="005B4F2C" w:rsidRPr="00AD22C6" w:rsidRDefault="005B4F2C" w:rsidP="005B4F2C">
      <w:pPr>
        <w:rPr>
          <w:sz w:val="12"/>
        </w:rPr>
      </w:pPr>
      <w:r>
        <w:rPr>
          <w:rStyle w:val="cite"/>
        </w:rPr>
        <w:t xml:space="preserve">Red, White and Black </w:t>
      </w:r>
      <w:proofErr w:type="gramStart"/>
      <w:r>
        <w:rPr>
          <w:rStyle w:val="cite"/>
        </w:rPr>
        <w:t>is</w:t>
      </w:r>
      <w:proofErr w:type="gramEnd"/>
      <w:r>
        <w:rPr>
          <w:sz w:val="12"/>
        </w:rPr>
        <w:t xml:space="preserve"> particularly </w:t>
      </w:r>
      <w:r>
        <w:rPr>
          <w:rStyle w:val="cite"/>
        </w:rPr>
        <w:t xml:space="preserve">undermined by </w:t>
      </w:r>
      <w:proofErr w:type="spellStart"/>
      <w:r w:rsidRPr="00FE15BF">
        <w:rPr>
          <w:rStyle w:val="cite"/>
          <w:highlight w:val="yellow"/>
        </w:rPr>
        <w:t>Wilderson’s</w:t>
      </w:r>
      <w:proofErr w:type="spellEnd"/>
      <w:r w:rsidRPr="00FE15BF">
        <w:rPr>
          <w:rStyle w:val="cite"/>
          <w:highlight w:val="yellow"/>
        </w:rPr>
        <w:t xml:space="preserve"> propensity for exaggeration</w:t>
      </w:r>
      <w:r>
        <w:rPr>
          <w:sz w:val="12"/>
        </w:rPr>
        <w:t xml:space="preserve"> </w:t>
      </w:r>
      <w:r>
        <w:rPr>
          <w:rStyle w:val="cite"/>
        </w:rPr>
        <w:t>and blinkeredness</w:t>
      </w:r>
      <w:r>
        <w:rPr>
          <w:sz w:val="12"/>
        </w:rPr>
        <w:t xml:space="preserve">. In chapter nine, ‘“Savage” Negrophobia’, </w:t>
      </w:r>
      <w:r>
        <w:rPr>
          <w:rStyle w:val="cite"/>
        </w:rPr>
        <w:t>he writes</w:t>
      </w:r>
      <w:r>
        <w:rPr>
          <w:sz w:val="12"/>
        </w:rPr>
        <w:t xml:space="preserve">:¶ The philosophical anxiety of Skins is all too aware that through the Middle Passage, African culture became Black ‘style’ ... </w:t>
      </w:r>
      <w:r>
        <w:rPr>
          <w:rStyle w:val="cite"/>
        </w:rPr>
        <w:t>Blackness can be placed and displaced with limitless frequency</w:t>
      </w:r>
      <w:r>
        <w:rPr>
          <w:sz w:val="12"/>
        </w:rPr>
        <w:t xml:space="preserve"> and across untold territories, by whoever so chooses. Most important, </w:t>
      </w:r>
      <w:r>
        <w:rPr>
          <w:rStyle w:val="cite"/>
        </w:rPr>
        <w:t>there is nothing real Black people can do to either check or direct this process</w:t>
      </w:r>
      <w:r>
        <w:rPr>
          <w:sz w:val="12"/>
        </w:rPr>
        <w:t xml:space="preserve"> ... Anyone can say ‘nigger’¶ because anyone can be a ‘nigger’. (235)7¶ </w:t>
      </w:r>
      <w:proofErr w:type="gramStart"/>
      <w:r>
        <w:rPr>
          <w:sz w:val="12"/>
        </w:rPr>
        <w:t>Similarly</w:t>
      </w:r>
      <w:proofErr w:type="gramEnd"/>
      <w:r>
        <w:rPr>
          <w:sz w:val="12"/>
        </w:rPr>
        <w:t xml:space="preserve">, in chapter ten, ‘A Crisis in the Commons’, </w:t>
      </w:r>
      <w:proofErr w:type="spellStart"/>
      <w:r>
        <w:rPr>
          <w:sz w:val="12"/>
        </w:rPr>
        <w:t>Wilderson</w:t>
      </w:r>
      <w:proofErr w:type="spellEnd"/>
      <w:r>
        <w:rPr>
          <w:sz w:val="12"/>
        </w:rPr>
        <w:t xml:space="preserve">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w:t>
      </w:r>
      <w:proofErr w:type="spellStart"/>
      <w:r>
        <w:rPr>
          <w:sz w:val="12"/>
        </w:rPr>
        <w:t>Pinho’s</w:t>
      </w:r>
      <w:proofErr w:type="spellEnd"/>
      <w:r>
        <w:rPr>
          <w:sz w:val="12"/>
        </w:rPr>
        <w:t xml:space="preserve"> more mature analysis expose this point as preposterous (see below), </w:t>
      </w:r>
      <w:r w:rsidRPr="00FE15BF">
        <w:rPr>
          <w:rStyle w:val="cite"/>
          <w:highlight w:val="yellow"/>
        </w:rPr>
        <w:t>I</w:t>
      </w:r>
      <w:r>
        <w:rPr>
          <w:rStyle w:val="cite"/>
        </w:rPr>
        <w:t xml:space="preserve"> </w:t>
      </w:r>
      <w:r>
        <w:rPr>
          <w:sz w:val="12"/>
        </w:rPr>
        <w:t xml:space="preserve">also </w:t>
      </w:r>
      <w:r w:rsidRPr="00FE15BF">
        <w:rPr>
          <w:sz w:val="12"/>
          <w:highlight w:val="yellow"/>
        </w:rPr>
        <w:t>wo</w:t>
      </w:r>
      <w:r w:rsidRPr="00FE15BF">
        <w:rPr>
          <w:rStyle w:val="cite"/>
          <w:highlight w:val="yellow"/>
        </w:rPr>
        <w:t>n</w:t>
      </w:r>
      <w:r w:rsidRPr="00FE15BF">
        <w:rPr>
          <w:sz w:val="12"/>
          <w:highlight w:val="yellow"/>
        </w:rPr>
        <w:t>der</w:t>
      </w:r>
      <w:r>
        <w:rPr>
          <w:sz w:val="12"/>
        </w:rPr>
        <w:t xml:space="preserve"> </w:t>
      </w:r>
      <w:r w:rsidRPr="00FE15BF">
        <w:rPr>
          <w:rStyle w:val="cite"/>
          <w:highlight w:val="yellow"/>
        </w:rPr>
        <w:t xml:space="preserve">what </w:t>
      </w:r>
      <w:proofErr w:type="spellStart"/>
      <w:r w:rsidRPr="00FE15BF">
        <w:rPr>
          <w:rStyle w:val="cite"/>
          <w:highlight w:val="yellow"/>
        </w:rPr>
        <w:t>Wilderson</w:t>
      </w:r>
      <w:proofErr w:type="spellEnd"/>
      <w:r w:rsidRPr="00FE15BF">
        <w:rPr>
          <w:rStyle w:val="cite"/>
          <w:highlight w:val="yellow"/>
        </w:rPr>
        <w:t xml:space="preserve"> makes of</w:t>
      </w:r>
      <w:r>
        <w:rPr>
          <w:sz w:val="12"/>
        </w:rPr>
        <w:t xml:space="preserve"> the </w:t>
      </w:r>
      <w:r>
        <w:rPr>
          <w:rStyle w:val="cite"/>
        </w:rPr>
        <w:t xml:space="preserve">countless </w:t>
      </w:r>
      <w:r w:rsidRPr="00FE15BF">
        <w:rPr>
          <w:rStyle w:val="cite"/>
          <w:highlight w:val="yellow"/>
        </w:rPr>
        <w:t>historians’</w:t>
      </w:r>
      <w:r>
        <w:rPr>
          <w:rStyle w:val="cite"/>
        </w:rPr>
        <w:t xml:space="preserve"> and sociologists’ </w:t>
      </w:r>
      <w:r w:rsidRPr="00FE15BF">
        <w:rPr>
          <w:rStyle w:val="cite"/>
          <w:highlight w:val="yellow"/>
        </w:rPr>
        <w:t>works</w:t>
      </w:r>
      <w:r>
        <w:rPr>
          <w:rStyle w:val="cite"/>
        </w:rPr>
        <w:t xml:space="preserve"> </w:t>
      </w:r>
      <w:r w:rsidRPr="00FE15BF">
        <w:rPr>
          <w:rStyle w:val="cite"/>
          <w:highlight w:val="yellow"/>
        </w:rPr>
        <w:t>on slave ships, shipboard insurrections and/during the Middle Passage</w:t>
      </w:r>
      <w:r>
        <w:rPr>
          <w:rStyle w:val="cite"/>
        </w:rPr>
        <w:t>,</w:t>
      </w:r>
      <w:r>
        <w:rPr>
          <w:sz w:val="12"/>
        </w:rPr>
        <w:t xml:space="preserve">8 </w:t>
      </w:r>
      <w:r w:rsidRPr="00FE15BF">
        <w:rPr>
          <w:rStyle w:val="cite"/>
          <w:highlight w:val="yellow"/>
        </w:rPr>
        <w:t>or</w:t>
      </w:r>
      <w:r>
        <w:rPr>
          <w:rStyle w:val="cite"/>
        </w:rPr>
        <w:t xml:space="preserve"> of groundbreaking </w:t>
      </w:r>
      <w:r w:rsidRPr="00FE15BF">
        <w:rPr>
          <w:rStyle w:val="cite"/>
          <w:highlight w:val="yellow"/>
        </w:rPr>
        <w:t>jazz</w:t>
      </w:r>
      <w:r>
        <w:rPr>
          <w:rFonts w:ascii="Cambria Math" w:hAnsi="Cambria Math" w:cs="Cambria Math"/>
          <w:sz w:val="12"/>
        </w:rPr>
        <w:t>‐</w:t>
      </w:r>
      <w:r>
        <w:rPr>
          <w:rStyle w:val="cite"/>
        </w:rPr>
        <w:t>studies books on cross</w:t>
      </w:r>
      <w:r>
        <w:rPr>
          <w:rStyle w:val="cite"/>
          <w:rFonts w:ascii="Cambria Math" w:hAnsi="Cambria Math" w:cs="Cambria Math"/>
        </w:rPr>
        <w:t>‐</w:t>
      </w:r>
      <w:r>
        <w:rPr>
          <w:rStyle w:val="cite"/>
        </w:rPr>
        <w:t>cultural dialogue</w:t>
      </w:r>
      <w:r>
        <w:rPr>
          <w:sz w:val="12"/>
        </w:rPr>
        <w:t xml:space="preserve"> like The Other Side of Nowhere (2004). Nowhere has another side, </w:t>
      </w:r>
      <w:r w:rsidRPr="00FE15BF">
        <w:rPr>
          <w:rStyle w:val="UnderlineBold"/>
          <w:highlight w:val="yellow"/>
        </w:rPr>
        <w:t xml:space="preserve">but once </w:t>
      </w:r>
      <w:proofErr w:type="spellStart"/>
      <w:r w:rsidRPr="00FE15BF">
        <w:rPr>
          <w:rStyle w:val="UnderlineBold"/>
          <w:highlight w:val="yellow"/>
        </w:rPr>
        <w:t>Wilderson</w:t>
      </w:r>
      <w:proofErr w:type="spellEnd"/>
      <w:r w:rsidRPr="00FE15BF">
        <w:rPr>
          <w:rStyle w:val="UnderlineBold"/>
          <w:highlight w:val="yellow"/>
        </w:rPr>
        <w:t xml:space="preserve"> </w:t>
      </w:r>
      <w:proofErr w:type="spellStart"/>
      <w:r w:rsidRPr="00FE15BF">
        <w:rPr>
          <w:rStyle w:val="UnderlineBold"/>
          <w:highlight w:val="yellow"/>
        </w:rPr>
        <w:t>theorises</w:t>
      </w:r>
      <w:proofErr w:type="spellEnd"/>
      <w:r w:rsidRPr="00FE15BF">
        <w:rPr>
          <w:rStyle w:val="UnderlineBold"/>
          <w:highlight w:val="yellow"/>
        </w:rPr>
        <w:t xml:space="preserve"> blacks as socially and ontologically dead while dismissing jazz as ‘belonging nowhere</w:t>
      </w:r>
      <w:r>
        <w:rPr>
          <w:rStyle w:val="UnderlineBold"/>
        </w:rPr>
        <w:t xml:space="preserve"> and to no one, simply there for the taking’</w:t>
      </w:r>
      <w:r>
        <w:rPr>
          <w:sz w:val="12"/>
        </w:rPr>
        <w:t xml:space="preserve">, (225) </w:t>
      </w:r>
      <w:r w:rsidRPr="00FE15BF">
        <w:rPr>
          <w:rStyle w:val="UnderlineBold"/>
          <w:highlight w:val="yellow"/>
        </w:rPr>
        <w:t>there seems to be no way back</w:t>
      </w:r>
      <w:r>
        <w:rPr>
          <w:sz w:val="12"/>
        </w:rPr>
        <w:t xml:space="preserve">. It is therefore hardly surprising that </w:t>
      </w:r>
      <w:proofErr w:type="spellStart"/>
      <w:r w:rsidRPr="00FE15BF">
        <w:rPr>
          <w:rStyle w:val="cite"/>
          <w:highlight w:val="yellow"/>
        </w:rPr>
        <w:t>Wilderson</w:t>
      </w:r>
      <w:proofErr w:type="spellEnd"/>
      <w:r w:rsidRPr="00FE15BF">
        <w:rPr>
          <w:rStyle w:val="cite"/>
          <w:highlight w:val="yellow"/>
        </w:rPr>
        <w:t xml:space="preserve"> ducks the need to provide a</w:t>
      </w:r>
      <w:r>
        <w:rPr>
          <w:rStyle w:val="cite"/>
        </w:rPr>
        <w:t xml:space="preserve"> solution or </w:t>
      </w:r>
      <w:r w:rsidRPr="00FE15BF">
        <w:rPr>
          <w:rStyle w:val="cite"/>
          <w:highlight w:val="yellow"/>
        </w:rPr>
        <w:t>alternative</w:t>
      </w:r>
      <w:r>
        <w:rPr>
          <w:rStyle w:val="cite"/>
        </w:rPr>
        <w:t xml:space="preserve"> to both his sustained bashing of blacks and anti</w:t>
      </w:r>
      <w:r>
        <w:rPr>
          <w:rStyle w:val="cite"/>
          <w:rFonts w:ascii="Cambria Math" w:hAnsi="Cambria Math" w:cs="Cambria Math"/>
        </w:rPr>
        <w:t>‐</w:t>
      </w:r>
      <w:r>
        <w:rPr>
          <w:rStyle w:val="cite"/>
        </w:rPr>
        <w:t xml:space="preserve"> Blackness</w:t>
      </w:r>
      <w:r>
        <w:rPr>
          <w:sz w:val="12"/>
        </w:rPr>
        <w:t>.9 Last but not least, Red, White and Black ends like a badly plugged announcement of a bad Hollywood film’s badly planned sequel: ‘How does one deconstruct life? Who would benefit from such an undertaking? The coffle approaches with its answers in tow.’ (340)</w:t>
      </w:r>
    </w:p>
    <w:p w:rsidR="005B4F2C" w:rsidRDefault="005B4F2C" w:rsidP="005B4F2C">
      <w:pPr>
        <w:pStyle w:val="Heading4"/>
      </w:pPr>
      <w:r>
        <w:t>Debate doesn’t jeopardize agency</w:t>
      </w:r>
    </w:p>
    <w:p w:rsidR="005B4F2C" w:rsidRDefault="005B4F2C" w:rsidP="005B4F2C">
      <w:pPr>
        <w:rPr>
          <w:rFonts w:cs="Arial"/>
        </w:rPr>
      </w:pPr>
      <w:proofErr w:type="spellStart"/>
      <w:r>
        <w:rPr>
          <w:rStyle w:val="StyleStyleBold12pt"/>
        </w:rPr>
        <w:t>Hanghoj</w:t>
      </w:r>
      <w:proofErr w:type="spellEnd"/>
      <w:r>
        <w:rPr>
          <w:rStyle w:val="StyleStyleBold12pt"/>
        </w:rPr>
        <w:t xml:space="preserve"> 8</w:t>
      </w:r>
      <w:r>
        <w:rPr>
          <w:rFonts w:cs="Arial"/>
        </w:rPr>
        <w:t xml:space="preserve"> (</w:t>
      </w:r>
      <w:proofErr w:type="spellStart"/>
      <w:r>
        <w:rPr>
          <w:rFonts w:cs="Arial"/>
        </w:rPr>
        <w:t>Thorkild</w:t>
      </w:r>
      <w:proofErr w:type="spellEnd"/>
      <w:r>
        <w:rPr>
          <w:rFonts w:cs="Arial"/>
        </w:rPr>
        <w:t xml:space="preserve">, Affiliated with DREAM and currently an assistant professor at the University of Aarhus, Copenhagen, </w:t>
      </w:r>
      <w:r>
        <w:t>http://static.sdu.dk/mediafiles/Files/Information_til/Studerende_ved_SDU/Din_uddannelse/phd_hum/af</w:t>
      </w:r>
      <w:bookmarkStart w:id="0" w:name="_GoBack"/>
      <w:bookmarkEnd w:id="0"/>
      <w:r>
        <w:t>handlinger/2009/ThorkilHanghoej.pdf)</w:t>
      </w:r>
    </w:p>
    <w:p w:rsidR="005B4F2C" w:rsidRDefault="005B4F2C" w:rsidP="005B4F2C">
      <w:pPr>
        <w:pStyle w:val="cardtext"/>
        <w:ind w:left="0"/>
        <w:rPr>
          <w:rStyle w:val="Emphasis"/>
        </w:rPr>
      </w:pPr>
      <w:r>
        <w:rPr>
          <w:rStyle w:val="cite"/>
        </w:rPr>
        <w:lastRenderedPageBreak/>
        <w:t>Thus, debate games require teachers to balance the centripetal/centrifugal forces of gaming and teaching,</w:t>
      </w:r>
      <w:r>
        <w:rPr>
          <w:sz w:val="12"/>
        </w:rPr>
        <w:t xml:space="preserve"> to be able to reconfigure their discursive authority, and to orchestrate the multiple voices of a dialogical game space in relation to particular goals. These </w:t>
      </w:r>
      <w:proofErr w:type="spellStart"/>
      <w:r>
        <w:rPr>
          <w:sz w:val="12"/>
        </w:rPr>
        <w:t>Bakhtinian</w:t>
      </w:r>
      <w:proofErr w:type="spellEnd"/>
      <w:r>
        <w:rPr>
          <w:sz w:val="12"/>
        </w:rPr>
        <w:t xml:space="preserve"> perspectives provide a valuable analytical framework for describing the discursive interplay between different practices and knowledge aspects when enacting (debate) game scenarios. In addition to this, </w:t>
      </w:r>
      <w:proofErr w:type="spellStart"/>
      <w:r>
        <w:rPr>
          <w:sz w:val="12"/>
        </w:rPr>
        <w:t>Bakhtin’s</w:t>
      </w:r>
      <w:proofErr w:type="spellEnd"/>
      <w:r>
        <w:rPr>
          <w:sz w:val="12"/>
        </w:rPr>
        <w:t xml:space="preserve"> </w:t>
      </w:r>
      <w:r w:rsidRPr="00FE15BF">
        <w:rPr>
          <w:rStyle w:val="cite"/>
          <w:highlight w:val="yellow"/>
        </w:rPr>
        <w:t>dialogical philosophy</w:t>
      </w:r>
      <w:r>
        <w:rPr>
          <w:rStyle w:val="cite"/>
        </w:rPr>
        <w:t xml:space="preserve"> also </w:t>
      </w:r>
      <w:r w:rsidRPr="00FE15BF">
        <w:rPr>
          <w:rStyle w:val="cite"/>
          <w:highlight w:val="yellow"/>
        </w:rPr>
        <w:t>offers an explanation of why debate games</w:t>
      </w:r>
      <w:r>
        <w:rPr>
          <w:rStyle w:val="cite"/>
        </w:rPr>
        <w:t xml:space="preserve"> (and other game types) </w:t>
      </w:r>
      <w:r w:rsidRPr="00FE15BF">
        <w:rPr>
          <w:rStyle w:val="cite"/>
          <w:highlight w:val="yellow"/>
        </w:rPr>
        <w:t>may be valuable</w:t>
      </w:r>
      <w:r>
        <w:rPr>
          <w:sz w:val="12"/>
        </w:rPr>
        <w:t xml:space="preserve"> within an educational context. One of the central features of multi-player games is that </w:t>
      </w:r>
      <w:r w:rsidRPr="00FE15BF">
        <w:rPr>
          <w:rStyle w:val="cite"/>
          <w:highlight w:val="yellow"/>
        </w:rPr>
        <w:t>players are expected to experience</w:t>
      </w:r>
      <w:r>
        <w:rPr>
          <w:rStyle w:val="cite"/>
        </w:rPr>
        <w:t xml:space="preserve"> a simultaneously real and </w:t>
      </w:r>
      <w:r w:rsidRPr="00FE15BF">
        <w:rPr>
          <w:rStyle w:val="cite"/>
          <w:highlight w:val="yellow"/>
        </w:rPr>
        <w:t>imagined scenario</w:t>
      </w:r>
      <w:r>
        <w:rPr>
          <w:rStyle w:val="cite"/>
        </w:rPr>
        <w:t xml:space="preserve"> both </w:t>
      </w:r>
      <w:r w:rsidRPr="00FE15BF">
        <w:rPr>
          <w:rStyle w:val="cite"/>
          <w:highlight w:val="yellow"/>
        </w:rPr>
        <w:t>in relation to an insider’s</w:t>
      </w:r>
      <w:r>
        <w:rPr>
          <w:rStyle w:val="cite"/>
        </w:rPr>
        <w:t xml:space="preserve"> (participant) perspective </w:t>
      </w:r>
      <w:r w:rsidRPr="00FE15BF">
        <w:rPr>
          <w:rStyle w:val="cite"/>
          <w:highlight w:val="yellow"/>
        </w:rPr>
        <w:t>and</w:t>
      </w:r>
      <w:r>
        <w:rPr>
          <w:rStyle w:val="cite"/>
        </w:rPr>
        <w:t xml:space="preserve"> to an </w:t>
      </w:r>
      <w:r w:rsidRPr="00FE15BF">
        <w:rPr>
          <w:rStyle w:val="cite"/>
          <w:highlight w:val="yellow"/>
        </w:rPr>
        <w:t>outsider’s</w:t>
      </w:r>
      <w:r>
        <w:rPr>
          <w:rStyle w:val="cite"/>
        </w:rPr>
        <w:t xml:space="preserve"> (co-participant) </w:t>
      </w:r>
      <w:r w:rsidRPr="00FE15BF">
        <w:rPr>
          <w:rStyle w:val="cite"/>
          <w:highlight w:val="yellow"/>
        </w:rPr>
        <w:t>perspective.</w:t>
      </w:r>
      <w:r>
        <w:rPr>
          <w:rStyle w:val="cite"/>
        </w:rPr>
        <w:t xml:space="preserve"> According to </w:t>
      </w:r>
      <w:proofErr w:type="spellStart"/>
      <w:r>
        <w:rPr>
          <w:rStyle w:val="cite"/>
        </w:rPr>
        <w:t>Bakhtin</w:t>
      </w:r>
      <w:proofErr w:type="spellEnd"/>
      <w:r>
        <w:rPr>
          <w:rStyle w:val="cite"/>
        </w:rPr>
        <w:t xml:space="preserve">, </w:t>
      </w:r>
      <w:r w:rsidRPr="00FE15BF">
        <w:rPr>
          <w:rStyle w:val="cite"/>
          <w:highlight w:val="yellow"/>
        </w:rPr>
        <w:t>the outsider’s perspective reflects</w:t>
      </w:r>
      <w:r>
        <w:rPr>
          <w:rStyle w:val="cite"/>
        </w:rPr>
        <w:t xml:space="preserve"> a </w:t>
      </w:r>
      <w:r w:rsidRPr="00FE15BF">
        <w:rPr>
          <w:rStyle w:val="cite"/>
          <w:highlight w:val="yellow"/>
        </w:rPr>
        <w:t>fundamental</w:t>
      </w:r>
      <w:r>
        <w:rPr>
          <w:rStyle w:val="cite"/>
        </w:rPr>
        <w:t xml:space="preserve"> aspect of </w:t>
      </w:r>
      <w:r w:rsidRPr="00FE15BF">
        <w:rPr>
          <w:rStyle w:val="cite"/>
          <w:highlight w:val="yellow"/>
        </w:rPr>
        <w:t>human understanding</w:t>
      </w:r>
      <w:r>
        <w:rPr>
          <w:sz w:val="12"/>
        </w:rPr>
        <w:t>: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w:t>
      </w:r>
      <w:proofErr w:type="spellStart"/>
      <w:r>
        <w:rPr>
          <w:sz w:val="12"/>
        </w:rPr>
        <w:t>Bakhtin</w:t>
      </w:r>
      <w:proofErr w:type="spellEnd"/>
      <w:r>
        <w:rPr>
          <w:sz w:val="12"/>
        </w:rPr>
        <w:t xml:space="preserve">, 1986: 7). As the quote suggests, every person is influenced by others in an inescapably intertwined way, and consequently no voice can be said to be isolated. </w:t>
      </w:r>
      <w:r>
        <w:rPr>
          <w:rStyle w:val="Emphasis"/>
        </w:rPr>
        <w:t xml:space="preserve">Thus, it is </w:t>
      </w:r>
      <w:r w:rsidRPr="00FE15BF">
        <w:rPr>
          <w:rStyle w:val="Emphasis"/>
          <w:highlight w:val="yellow"/>
        </w:rPr>
        <w:t>in</w:t>
      </w:r>
      <w:r>
        <w:rPr>
          <w:rStyle w:val="Emphasis"/>
        </w:rPr>
        <w:t xml:space="preserve"> the interaction </w:t>
      </w:r>
      <w:r w:rsidRPr="00FE15BF">
        <w:rPr>
          <w:rStyle w:val="Emphasis"/>
          <w:highlight w:val="yellow"/>
        </w:rPr>
        <w:t>with other voices</w:t>
      </w:r>
      <w:r>
        <w:rPr>
          <w:rStyle w:val="Emphasis"/>
        </w:rPr>
        <w:t xml:space="preserve"> that </w:t>
      </w:r>
      <w:r w:rsidRPr="00FE15BF">
        <w:rPr>
          <w:rStyle w:val="Emphasis"/>
          <w:highlight w:val="yellow"/>
        </w:rPr>
        <w:t>individuals</w:t>
      </w:r>
      <w:r>
        <w:rPr>
          <w:rStyle w:val="Emphasis"/>
        </w:rPr>
        <w:t xml:space="preserve"> are able to </w:t>
      </w:r>
      <w:r w:rsidRPr="00FE15BF">
        <w:rPr>
          <w:rStyle w:val="Emphasis"/>
          <w:highlight w:val="yellow"/>
        </w:rPr>
        <w:t>reach understanding and find their own voice</w:t>
      </w:r>
      <w:r>
        <w:rPr>
          <w:rStyle w:val="Emphasis"/>
        </w:rPr>
        <w:t xml:space="preserve"> </w:t>
      </w:r>
    </w:p>
    <w:p w:rsidR="005B4F2C" w:rsidRDefault="005B4F2C" w:rsidP="005B4F2C">
      <w:pPr>
        <w:pStyle w:val="cardtext"/>
        <w:ind w:left="0"/>
        <w:rPr>
          <w:rStyle w:val="Emphasis"/>
        </w:rPr>
      </w:pPr>
    </w:p>
    <w:p w:rsidR="005B4F2C" w:rsidRDefault="005B4F2C" w:rsidP="005B4F2C">
      <w:pPr>
        <w:pStyle w:val="cardtext"/>
        <w:ind w:left="0"/>
        <w:rPr>
          <w:rStyle w:val="Emphasis"/>
        </w:rPr>
      </w:pPr>
      <w:r>
        <w:rPr>
          <w:rStyle w:val="Emphasis"/>
        </w:rPr>
        <w:t>MARKED AT VOICE</w:t>
      </w:r>
    </w:p>
    <w:p w:rsidR="005B4F2C" w:rsidRDefault="005B4F2C" w:rsidP="005B4F2C"/>
    <w:p w:rsidR="005B4F2C" w:rsidRDefault="005B4F2C" w:rsidP="005B4F2C">
      <w:pPr>
        <w:pStyle w:val="Heading4"/>
      </w:pPr>
      <w:r>
        <w:t>Political simulation is empathic and better for decision-making</w:t>
      </w:r>
    </w:p>
    <w:p w:rsidR="005B4F2C" w:rsidRDefault="005B4F2C" w:rsidP="005B4F2C">
      <w:pPr>
        <w:ind w:right="288"/>
        <w:rPr>
          <w:rFonts w:eastAsia="Times New Roman"/>
          <w:kern w:val="32"/>
          <w:szCs w:val="20"/>
        </w:rPr>
      </w:pPr>
      <w:proofErr w:type="spellStart"/>
      <w:r>
        <w:rPr>
          <w:rFonts w:eastAsia="Times New Roman"/>
          <w:kern w:val="32"/>
          <w:szCs w:val="20"/>
        </w:rPr>
        <w:t>Harri</w:t>
      </w:r>
      <w:proofErr w:type="spellEnd"/>
      <w:r>
        <w:rPr>
          <w:rFonts w:eastAsia="Times New Roman"/>
          <w:kern w:val="32"/>
          <w:szCs w:val="20"/>
        </w:rPr>
        <w:t xml:space="preserve"> </w:t>
      </w:r>
      <w:proofErr w:type="spellStart"/>
      <w:r>
        <w:rPr>
          <w:rFonts w:eastAsia="Times New Roman"/>
          <w:b/>
          <w:kern w:val="32"/>
          <w:sz w:val="24"/>
          <w:szCs w:val="20"/>
        </w:rPr>
        <w:t>Raisio</w:t>
      </w:r>
      <w:proofErr w:type="spellEnd"/>
      <w:r>
        <w:rPr>
          <w:rFonts w:eastAsia="Times New Roman"/>
          <w:b/>
          <w:kern w:val="32"/>
          <w:sz w:val="24"/>
          <w:szCs w:val="20"/>
        </w:rPr>
        <w:t xml:space="preserve"> 10</w:t>
      </w:r>
      <w:r>
        <w:rPr>
          <w:rFonts w:eastAsia="Times New Roman"/>
          <w:kern w:val="32"/>
          <w:szCs w:val="20"/>
        </w:rPr>
        <w:t>, RESEARCHER AT THE UNIVERSITY OF VAASA --- Researcher, Faculty of Public Administration, University of Vaasa and PhD student in Social and Health Management, at the University of Vaasa, “The Public as Policy Expert: Deliberative Democracy in the Context of Finnish Health Care Reforms and Policies,” Journal of Public Deliberation, Volume 6, Issue 2, 2010, http://services.bepress.com/cgi/viewcontent.cgi?article=1159&amp;context=jpd</w:t>
      </w:r>
    </w:p>
    <w:p w:rsidR="005B4F2C" w:rsidRPr="006E4495" w:rsidRDefault="005B4F2C" w:rsidP="005B4F2C">
      <w:pPr>
        <w:ind w:right="288"/>
        <w:rPr>
          <w:rFonts w:eastAsia="Times New Roman"/>
          <w:b/>
          <w:kern w:val="32"/>
          <w:szCs w:val="20"/>
          <w:u w:val="single"/>
        </w:rPr>
      </w:pPr>
      <w:r w:rsidRPr="00FE15BF">
        <w:rPr>
          <w:rFonts w:eastAsia="Times New Roman"/>
          <w:kern w:val="32"/>
          <w:szCs w:val="20"/>
          <w:highlight w:val="yellow"/>
          <w:u w:val="single"/>
        </w:rPr>
        <w:t xml:space="preserve">In deliberation something happens that typically fails to occur during </w:t>
      </w:r>
      <w:proofErr w:type="gramStart"/>
      <w:r w:rsidRPr="00FE15BF">
        <w:rPr>
          <w:rFonts w:eastAsia="Times New Roman"/>
          <w:kern w:val="32"/>
          <w:szCs w:val="20"/>
          <w:highlight w:val="yellow"/>
          <w:u w:val="single"/>
        </w:rPr>
        <w:t>ordinary  political</w:t>
      </w:r>
      <w:proofErr w:type="gramEnd"/>
      <w:r w:rsidRPr="00FE15BF">
        <w:rPr>
          <w:rFonts w:eastAsia="Times New Roman"/>
          <w:kern w:val="32"/>
          <w:szCs w:val="20"/>
          <w:highlight w:val="yellow"/>
          <w:u w:val="single"/>
        </w:rPr>
        <w:t xml:space="preserve"> discourse</w:t>
      </w:r>
      <w:r>
        <w:rPr>
          <w:rFonts w:eastAsia="Times New Roman"/>
          <w:kern w:val="32"/>
          <w:szCs w:val="20"/>
          <w:u w:val="single"/>
        </w:rPr>
        <w:t xml:space="preserve">.  Much political discussion takes place within groups </w:t>
      </w:r>
      <w:proofErr w:type="gramStart"/>
      <w:r>
        <w:rPr>
          <w:rFonts w:eastAsia="Times New Roman"/>
          <w:kern w:val="32"/>
          <w:szCs w:val="20"/>
          <w:u w:val="single"/>
        </w:rPr>
        <w:t>of  persons</w:t>
      </w:r>
      <w:proofErr w:type="gramEnd"/>
      <w:r>
        <w:rPr>
          <w:rFonts w:eastAsia="Times New Roman"/>
          <w:kern w:val="32"/>
          <w:szCs w:val="20"/>
          <w:u w:val="single"/>
        </w:rPr>
        <w:t xml:space="preserve"> having similar beliefs and values</w:t>
      </w:r>
      <w:r>
        <w:rPr>
          <w:rFonts w:eastAsia="Times New Roman"/>
          <w:kern w:val="32"/>
          <w:sz w:val="12"/>
          <w:szCs w:val="20"/>
        </w:rPr>
        <w:t xml:space="preserve">. </w:t>
      </w:r>
      <w:r w:rsidRPr="00FE15BF">
        <w:rPr>
          <w:rFonts w:eastAsia="Times New Roman"/>
          <w:kern w:val="32"/>
          <w:szCs w:val="20"/>
          <w:highlight w:val="yellow"/>
          <w:u w:val="single"/>
        </w:rPr>
        <w:t>Deliberation</w:t>
      </w:r>
      <w:r>
        <w:rPr>
          <w:rFonts w:eastAsia="Times New Roman"/>
          <w:kern w:val="32"/>
          <w:sz w:val="12"/>
          <w:szCs w:val="20"/>
        </w:rPr>
        <w:t xml:space="preserve">, in contrast, with </w:t>
      </w:r>
      <w:r>
        <w:rPr>
          <w:rFonts w:eastAsia="Times New Roman"/>
          <w:kern w:val="32"/>
          <w:szCs w:val="20"/>
          <w:u w:val="single"/>
        </w:rPr>
        <w:t>its  intentional commitment to inclusion, diversity, and equality of participation,</w:t>
      </w:r>
      <w:r>
        <w:rPr>
          <w:rFonts w:eastAsia="Times New Roman"/>
          <w:kern w:val="32"/>
          <w:sz w:val="12"/>
          <w:szCs w:val="20"/>
        </w:rPr>
        <w:t xml:space="preserve">  </w:t>
      </w:r>
      <w:r w:rsidRPr="00FE15BF">
        <w:rPr>
          <w:rFonts w:eastAsia="Times New Roman"/>
          <w:kern w:val="32"/>
          <w:szCs w:val="20"/>
          <w:highlight w:val="yellow"/>
          <w:u w:val="single"/>
        </w:rPr>
        <w:t>makes possible</w:t>
      </w:r>
      <w:r>
        <w:rPr>
          <w:rFonts w:eastAsia="Times New Roman"/>
          <w:kern w:val="32"/>
          <w:szCs w:val="20"/>
          <w:u w:val="single"/>
        </w:rPr>
        <w:t xml:space="preserve"> a </w:t>
      </w:r>
      <w:r>
        <w:rPr>
          <w:rFonts w:eastAsia="Times New Roman"/>
          <w:kern w:val="32"/>
          <w:sz w:val="12"/>
          <w:szCs w:val="20"/>
        </w:rPr>
        <w:t>“moral discussion”—“</w:t>
      </w:r>
      <w:r>
        <w:rPr>
          <w:rFonts w:eastAsia="Times New Roman"/>
          <w:b/>
          <w:kern w:val="32"/>
          <w:szCs w:val="20"/>
          <w:u w:val="single"/>
        </w:rPr>
        <w:t xml:space="preserve">a kind of </w:t>
      </w:r>
      <w:r w:rsidRPr="00FE15BF">
        <w:rPr>
          <w:rFonts w:eastAsia="Times New Roman"/>
          <w:b/>
          <w:kern w:val="32"/>
          <w:szCs w:val="20"/>
          <w:highlight w:val="yellow"/>
          <w:u w:val="single"/>
        </w:rPr>
        <w:t>ideal role-taking</w:t>
      </w:r>
      <w:r w:rsidRPr="00FE15BF">
        <w:rPr>
          <w:rFonts w:eastAsia="Times New Roman"/>
          <w:kern w:val="32"/>
          <w:sz w:val="12"/>
          <w:szCs w:val="20"/>
          <w:highlight w:val="yellow"/>
        </w:rPr>
        <w:t>”—</w:t>
      </w:r>
      <w:r w:rsidRPr="00FE15BF">
        <w:rPr>
          <w:rFonts w:eastAsia="Times New Roman"/>
          <w:kern w:val="32"/>
          <w:szCs w:val="20"/>
          <w:highlight w:val="yellow"/>
          <w:u w:val="single"/>
        </w:rPr>
        <w:t>in which  participants</w:t>
      </w:r>
      <w:r>
        <w:rPr>
          <w:rFonts w:eastAsia="Times New Roman"/>
          <w:kern w:val="32"/>
          <w:szCs w:val="20"/>
          <w:u w:val="single"/>
        </w:rPr>
        <w:t xml:space="preserve"> are asked to </w:t>
      </w:r>
      <w:r w:rsidRPr="00FE15BF">
        <w:rPr>
          <w:rFonts w:eastAsia="Times New Roman"/>
          <w:b/>
          <w:kern w:val="32"/>
          <w:szCs w:val="20"/>
          <w:highlight w:val="yellow"/>
          <w:u w:val="single"/>
        </w:rPr>
        <w:t>view issues from the perspectives of others</w:t>
      </w:r>
      <w:r>
        <w:rPr>
          <w:rFonts w:eastAsia="Times New Roman"/>
          <w:kern w:val="32"/>
          <w:szCs w:val="20"/>
          <w:u w:val="single"/>
        </w:rPr>
        <w:t xml:space="preserve"> </w:t>
      </w:r>
      <w:r>
        <w:rPr>
          <w:rFonts w:eastAsia="Times New Roman"/>
          <w:kern w:val="32"/>
          <w:sz w:val="12"/>
          <w:szCs w:val="20"/>
        </w:rPr>
        <w:t>(</w:t>
      </w:r>
      <w:proofErr w:type="spellStart"/>
      <w:r>
        <w:rPr>
          <w:rFonts w:eastAsia="Times New Roman"/>
          <w:kern w:val="32"/>
          <w:sz w:val="12"/>
          <w:szCs w:val="20"/>
        </w:rPr>
        <w:t>Fishkin</w:t>
      </w:r>
      <w:proofErr w:type="spellEnd"/>
      <w:r>
        <w:rPr>
          <w:rFonts w:eastAsia="Times New Roman"/>
          <w:kern w:val="32"/>
          <w:sz w:val="12"/>
          <w:szCs w:val="20"/>
        </w:rPr>
        <w:t xml:space="preserve">  2009: 125). </w:t>
      </w:r>
      <w:r w:rsidRPr="00FE15BF">
        <w:rPr>
          <w:rFonts w:eastAsia="Times New Roman"/>
          <w:kern w:val="32"/>
          <w:szCs w:val="20"/>
          <w:highlight w:val="yellow"/>
          <w:u w:val="single"/>
        </w:rPr>
        <w:t xml:space="preserve">Deliberation </w:t>
      </w:r>
      <w:r w:rsidRPr="00FE15BF">
        <w:rPr>
          <w:rFonts w:eastAsia="Times New Roman"/>
          <w:b/>
          <w:kern w:val="32"/>
          <w:szCs w:val="20"/>
          <w:highlight w:val="yellow"/>
          <w:u w:val="single"/>
        </w:rPr>
        <w:t>enhances moral perception and</w:t>
      </w:r>
      <w:r>
        <w:rPr>
          <w:rFonts w:eastAsia="Times New Roman"/>
          <w:b/>
          <w:kern w:val="32"/>
          <w:szCs w:val="20"/>
          <w:u w:val="single"/>
        </w:rPr>
        <w:t xml:space="preserve"> facilitates </w:t>
      </w:r>
      <w:r w:rsidRPr="00FE15BF">
        <w:rPr>
          <w:rFonts w:eastAsia="Times New Roman"/>
          <w:b/>
          <w:kern w:val="32"/>
          <w:szCs w:val="20"/>
          <w:highlight w:val="yellow"/>
          <w:u w:val="single"/>
        </w:rPr>
        <w:t xml:space="preserve">empathy, </w:t>
      </w:r>
      <w:r w:rsidRPr="00FE15BF">
        <w:rPr>
          <w:rFonts w:eastAsia="Times New Roman"/>
          <w:kern w:val="32"/>
          <w:szCs w:val="20"/>
          <w:highlight w:val="yellow"/>
          <w:u w:val="single"/>
        </w:rPr>
        <w:t xml:space="preserve">which make possible </w:t>
      </w:r>
      <w:r w:rsidRPr="00FE15BF">
        <w:rPr>
          <w:rFonts w:eastAsia="Times New Roman"/>
          <w:b/>
          <w:kern w:val="32"/>
          <w:szCs w:val="20"/>
          <w:highlight w:val="yellow"/>
          <w:u w:val="single"/>
        </w:rPr>
        <w:t>decisions that are not only sounder but</w:t>
      </w:r>
      <w:r>
        <w:rPr>
          <w:rFonts w:eastAsia="Times New Roman"/>
          <w:b/>
          <w:kern w:val="32"/>
          <w:szCs w:val="20"/>
          <w:u w:val="single"/>
        </w:rPr>
        <w:t xml:space="preserve"> also </w:t>
      </w:r>
      <w:r w:rsidRPr="00FE15BF">
        <w:rPr>
          <w:rFonts w:eastAsia="Times New Roman"/>
          <w:b/>
          <w:kern w:val="32"/>
          <w:szCs w:val="20"/>
          <w:highlight w:val="yellow"/>
          <w:u w:val="single"/>
        </w:rPr>
        <w:t xml:space="preserve">morally </w:t>
      </w:r>
      <w:proofErr w:type="gramStart"/>
      <w:r w:rsidRPr="00FE15BF">
        <w:rPr>
          <w:rFonts w:eastAsia="Times New Roman"/>
          <w:b/>
          <w:kern w:val="32"/>
          <w:szCs w:val="20"/>
          <w:highlight w:val="yellow"/>
          <w:u w:val="single"/>
        </w:rPr>
        <w:t>better</w:t>
      </w:r>
      <w:r>
        <w:rPr>
          <w:rFonts w:eastAsia="Times New Roman"/>
          <w:kern w:val="32"/>
          <w:sz w:val="12"/>
          <w:szCs w:val="20"/>
        </w:rPr>
        <w:t xml:space="preserve">  (</w:t>
      </w:r>
      <w:proofErr w:type="gramEnd"/>
      <w:r>
        <w:rPr>
          <w:rFonts w:eastAsia="Times New Roman"/>
          <w:kern w:val="32"/>
          <w:sz w:val="12"/>
          <w:szCs w:val="20"/>
        </w:rPr>
        <w:t xml:space="preserve">Fouke 2009). Precisely because self-interest is acknowledged and given its due, </w:t>
      </w:r>
      <w:proofErr w:type="gramStart"/>
      <w:r>
        <w:rPr>
          <w:rFonts w:eastAsia="Times New Roman"/>
          <w:kern w:val="32"/>
          <w:sz w:val="12"/>
          <w:szCs w:val="20"/>
        </w:rPr>
        <w:t>it  can</w:t>
      </w:r>
      <w:proofErr w:type="gramEnd"/>
      <w:r>
        <w:rPr>
          <w:rFonts w:eastAsia="Times New Roman"/>
          <w:kern w:val="32"/>
          <w:sz w:val="12"/>
          <w:szCs w:val="20"/>
        </w:rPr>
        <w:t xml:space="preserve"> be transcended and the common good can emerge as an idea with concrete  attributes (see Murphy 2005). </w:t>
      </w:r>
      <w:proofErr w:type="spellStart"/>
      <w:r>
        <w:rPr>
          <w:rFonts w:eastAsia="Times New Roman"/>
          <w:kern w:val="32"/>
          <w:sz w:val="12"/>
          <w:szCs w:val="20"/>
        </w:rPr>
        <w:t>Fishkin</w:t>
      </w:r>
      <w:proofErr w:type="spellEnd"/>
      <w:r>
        <w:rPr>
          <w:rFonts w:eastAsia="Times New Roman"/>
          <w:kern w:val="32"/>
          <w:sz w:val="12"/>
          <w:szCs w:val="20"/>
        </w:rPr>
        <w:t xml:space="preserve"> (2009) points to tentative </w:t>
      </w:r>
      <w:r w:rsidRPr="00FE15BF">
        <w:rPr>
          <w:rFonts w:eastAsia="Times New Roman"/>
          <w:b/>
          <w:kern w:val="32"/>
          <w:szCs w:val="20"/>
          <w:highlight w:val="yellow"/>
          <w:u w:val="single"/>
        </w:rPr>
        <w:t xml:space="preserve">empirical </w:t>
      </w:r>
      <w:proofErr w:type="gramStart"/>
      <w:r w:rsidRPr="00FE15BF">
        <w:rPr>
          <w:rFonts w:eastAsia="Times New Roman"/>
          <w:b/>
          <w:kern w:val="32"/>
          <w:szCs w:val="20"/>
          <w:highlight w:val="yellow"/>
          <w:u w:val="single"/>
        </w:rPr>
        <w:t>proofs</w:t>
      </w:r>
      <w:r>
        <w:rPr>
          <w:rFonts w:eastAsia="Times New Roman"/>
          <w:b/>
          <w:kern w:val="32"/>
          <w:szCs w:val="20"/>
          <w:u w:val="single"/>
        </w:rPr>
        <w:t xml:space="preserve">  </w:t>
      </w:r>
      <w:r>
        <w:rPr>
          <w:rFonts w:eastAsia="Times New Roman"/>
          <w:kern w:val="32"/>
          <w:sz w:val="12"/>
          <w:szCs w:val="20"/>
        </w:rPr>
        <w:t>which</w:t>
      </w:r>
      <w:proofErr w:type="gramEnd"/>
      <w:r>
        <w:rPr>
          <w:rFonts w:eastAsia="Times New Roman"/>
          <w:kern w:val="32"/>
          <w:sz w:val="12"/>
          <w:szCs w:val="20"/>
        </w:rPr>
        <w:t xml:space="preserve"> </w:t>
      </w:r>
      <w:r w:rsidRPr="00FE15BF">
        <w:rPr>
          <w:rFonts w:eastAsia="Times New Roman"/>
          <w:kern w:val="32"/>
          <w:szCs w:val="20"/>
          <w:highlight w:val="yellow"/>
          <w:u w:val="single"/>
        </w:rPr>
        <w:t>support the notion that</w:t>
      </w:r>
      <w:r>
        <w:rPr>
          <w:rFonts w:eastAsia="Times New Roman"/>
          <w:kern w:val="32"/>
          <w:szCs w:val="20"/>
          <w:u w:val="single"/>
        </w:rPr>
        <w:t xml:space="preserve"> </w:t>
      </w:r>
      <w:r>
        <w:rPr>
          <w:rFonts w:eastAsia="Times New Roman"/>
          <w:b/>
          <w:kern w:val="32"/>
          <w:szCs w:val="20"/>
          <w:u w:val="single"/>
        </w:rPr>
        <w:t xml:space="preserve">public </w:t>
      </w:r>
      <w:r w:rsidRPr="00FE15BF">
        <w:rPr>
          <w:rFonts w:eastAsia="Times New Roman"/>
          <w:b/>
          <w:kern w:val="32"/>
          <w:szCs w:val="20"/>
          <w:highlight w:val="yellow"/>
          <w:u w:val="single"/>
        </w:rPr>
        <w:t>deliberation lead</w:t>
      </w:r>
      <w:r>
        <w:rPr>
          <w:rFonts w:eastAsia="Times New Roman"/>
          <w:b/>
          <w:kern w:val="32"/>
          <w:szCs w:val="20"/>
          <w:u w:val="single"/>
        </w:rPr>
        <w:t xml:space="preserve">s citizens </w:t>
      </w:r>
      <w:r w:rsidRPr="00FE15BF">
        <w:rPr>
          <w:rFonts w:eastAsia="Times New Roman"/>
          <w:b/>
          <w:kern w:val="32"/>
          <w:szCs w:val="20"/>
          <w:highlight w:val="yellow"/>
          <w:u w:val="single"/>
        </w:rPr>
        <w:t>to focus</w:t>
      </w:r>
      <w:r>
        <w:rPr>
          <w:rFonts w:eastAsia="Times New Roman"/>
          <w:b/>
          <w:kern w:val="32"/>
          <w:szCs w:val="20"/>
          <w:u w:val="single"/>
        </w:rPr>
        <w:t xml:space="preserve"> more </w:t>
      </w:r>
      <w:r w:rsidRPr="00FE15BF">
        <w:rPr>
          <w:rFonts w:eastAsia="Times New Roman"/>
          <w:b/>
          <w:kern w:val="32"/>
          <w:szCs w:val="20"/>
          <w:highlight w:val="yellow"/>
          <w:u w:val="single"/>
        </w:rPr>
        <w:t>on  the public good</w:t>
      </w:r>
      <w:r>
        <w:rPr>
          <w:rFonts w:eastAsia="Times New Roman"/>
          <w:b/>
          <w:kern w:val="32"/>
          <w:szCs w:val="20"/>
          <w:u w:val="single"/>
        </w:rPr>
        <w:t>.</w:t>
      </w:r>
    </w:p>
    <w:p w:rsidR="005B4F2C" w:rsidRPr="004A728A" w:rsidRDefault="005B4F2C" w:rsidP="005B4F2C">
      <w:pPr>
        <w:pStyle w:val="Heading4"/>
      </w:pPr>
      <w:r w:rsidRPr="004A728A">
        <w:t>Debate doesn’t jeopardize agency</w:t>
      </w:r>
    </w:p>
    <w:p w:rsidR="005B4F2C" w:rsidRPr="004A728A" w:rsidRDefault="005B4F2C" w:rsidP="005B4F2C">
      <w:pPr>
        <w:rPr>
          <w:rFonts w:cs="Arial"/>
        </w:rPr>
      </w:pPr>
      <w:proofErr w:type="spellStart"/>
      <w:r>
        <w:rPr>
          <w:b/>
          <w:bCs/>
          <w:sz w:val="24"/>
        </w:rPr>
        <w:t>Hanghoj</w:t>
      </w:r>
      <w:proofErr w:type="spellEnd"/>
      <w:r>
        <w:rPr>
          <w:b/>
          <w:bCs/>
          <w:sz w:val="24"/>
        </w:rPr>
        <w:t xml:space="preserve"> 8</w:t>
      </w:r>
      <w:r>
        <w:rPr>
          <w:rFonts w:cs="Arial"/>
        </w:rPr>
        <w:t xml:space="preserve"> (</w:t>
      </w:r>
      <w:proofErr w:type="spellStart"/>
      <w:r>
        <w:rPr>
          <w:rFonts w:cs="Arial"/>
        </w:rPr>
        <w:t>Thorkild</w:t>
      </w:r>
      <w:proofErr w:type="spellEnd"/>
      <w:r>
        <w:rPr>
          <w:rFonts w:cs="Arial"/>
        </w:rPr>
        <w:t xml:space="preserve">, Affiliated with DREAM and currently an assistant professor at the University of Aarhus, Copenhagen, </w:t>
      </w:r>
      <w:r>
        <w:t>http://static.sdu.dk/mediafiles/Files/Information_til/Studerende_ved_SDU/Din_uddannelse/phd_hum/afhandlinger/2009/ThorkilHanghoej.pdf)</w:t>
      </w:r>
    </w:p>
    <w:p w:rsidR="005B4F2C" w:rsidRPr="004A728A" w:rsidRDefault="005B4F2C" w:rsidP="005B4F2C">
      <w:pPr>
        <w:ind w:right="288"/>
        <w:rPr>
          <w:bCs/>
          <w:u w:val="single"/>
        </w:rPr>
      </w:pPr>
      <w:r w:rsidRPr="004A728A">
        <w:rPr>
          <w:bCs/>
          <w:u w:val="single"/>
        </w:rPr>
        <w:t>Thus, debate games require teachers to balance the centripetal/centrifugal forces of gaming and teaching,</w:t>
      </w:r>
      <w:r w:rsidRPr="004A728A">
        <w:rPr>
          <w:sz w:val="12"/>
        </w:rPr>
        <w:t xml:space="preserve"> to be able to reconfigure their discursive authority, and to orchestrate the multiple voices of a dialogical game space in relation to particular goals. These </w:t>
      </w:r>
      <w:proofErr w:type="spellStart"/>
      <w:r w:rsidRPr="004A728A">
        <w:rPr>
          <w:sz w:val="12"/>
        </w:rPr>
        <w:t>Bakhtinian</w:t>
      </w:r>
      <w:proofErr w:type="spellEnd"/>
      <w:r w:rsidRPr="004A728A">
        <w:rPr>
          <w:sz w:val="12"/>
        </w:rPr>
        <w:t xml:space="preserve"> perspectives provide a valuable analytical framework for describing the discursive interplay between different practices and knowledge aspects when enacting (debate) game scenarios. In addition to this, </w:t>
      </w:r>
      <w:proofErr w:type="spellStart"/>
      <w:r w:rsidRPr="004A728A">
        <w:rPr>
          <w:sz w:val="12"/>
        </w:rPr>
        <w:t>Bakhtin’s</w:t>
      </w:r>
      <w:proofErr w:type="spellEnd"/>
      <w:r w:rsidRPr="004A728A">
        <w:rPr>
          <w:sz w:val="12"/>
        </w:rPr>
        <w:t xml:space="preserve"> </w:t>
      </w:r>
      <w:r w:rsidRPr="00FE15BF">
        <w:rPr>
          <w:bCs/>
          <w:highlight w:val="yellow"/>
          <w:u w:val="single"/>
        </w:rPr>
        <w:t>dialogical philosophy</w:t>
      </w:r>
      <w:r w:rsidRPr="004A728A">
        <w:rPr>
          <w:bCs/>
          <w:u w:val="single"/>
        </w:rPr>
        <w:t xml:space="preserve"> also </w:t>
      </w:r>
      <w:r w:rsidRPr="00FE15BF">
        <w:rPr>
          <w:bCs/>
          <w:highlight w:val="yellow"/>
          <w:u w:val="single"/>
        </w:rPr>
        <w:t>offers an explanation of why debate games</w:t>
      </w:r>
      <w:r w:rsidRPr="004A728A">
        <w:rPr>
          <w:bCs/>
          <w:u w:val="single"/>
        </w:rPr>
        <w:t xml:space="preserve"> (and other game types) </w:t>
      </w:r>
      <w:r w:rsidRPr="00FE15BF">
        <w:rPr>
          <w:bCs/>
          <w:highlight w:val="yellow"/>
          <w:u w:val="single"/>
        </w:rPr>
        <w:t>may be valuable</w:t>
      </w:r>
      <w:r w:rsidRPr="004A728A">
        <w:rPr>
          <w:sz w:val="12"/>
        </w:rPr>
        <w:t xml:space="preserve"> within an educational context. One of the central features of multi-player games is that </w:t>
      </w:r>
      <w:r w:rsidRPr="00FE15BF">
        <w:rPr>
          <w:bCs/>
          <w:highlight w:val="yellow"/>
          <w:u w:val="single"/>
        </w:rPr>
        <w:t>players are expected to experience</w:t>
      </w:r>
      <w:r w:rsidRPr="004A728A">
        <w:rPr>
          <w:bCs/>
          <w:u w:val="single"/>
        </w:rPr>
        <w:t xml:space="preserve"> a simultaneously real and </w:t>
      </w:r>
      <w:r w:rsidRPr="00FE15BF">
        <w:rPr>
          <w:bCs/>
          <w:highlight w:val="yellow"/>
          <w:u w:val="single"/>
        </w:rPr>
        <w:t>imagined scenario</w:t>
      </w:r>
      <w:r w:rsidRPr="004A728A">
        <w:rPr>
          <w:bCs/>
          <w:u w:val="single"/>
        </w:rPr>
        <w:t xml:space="preserve"> both </w:t>
      </w:r>
      <w:r w:rsidRPr="00FE15BF">
        <w:rPr>
          <w:bCs/>
          <w:highlight w:val="yellow"/>
          <w:u w:val="single"/>
        </w:rPr>
        <w:t>in relation to an insider’s</w:t>
      </w:r>
      <w:r w:rsidRPr="004A728A">
        <w:rPr>
          <w:bCs/>
          <w:u w:val="single"/>
        </w:rPr>
        <w:t xml:space="preserve"> (participant) perspective </w:t>
      </w:r>
      <w:r w:rsidRPr="00FE15BF">
        <w:rPr>
          <w:bCs/>
          <w:highlight w:val="yellow"/>
          <w:u w:val="single"/>
        </w:rPr>
        <w:t>and</w:t>
      </w:r>
      <w:r w:rsidRPr="004A728A">
        <w:rPr>
          <w:bCs/>
          <w:u w:val="single"/>
        </w:rPr>
        <w:t xml:space="preserve"> to an </w:t>
      </w:r>
      <w:r w:rsidRPr="00FE15BF">
        <w:rPr>
          <w:bCs/>
          <w:highlight w:val="yellow"/>
          <w:u w:val="single"/>
        </w:rPr>
        <w:t>outsider’s</w:t>
      </w:r>
      <w:r w:rsidRPr="004A728A">
        <w:rPr>
          <w:bCs/>
          <w:u w:val="single"/>
        </w:rPr>
        <w:t xml:space="preserve"> (co-participant) </w:t>
      </w:r>
      <w:r w:rsidRPr="00FE15BF">
        <w:rPr>
          <w:bCs/>
          <w:highlight w:val="yellow"/>
          <w:u w:val="single"/>
        </w:rPr>
        <w:t>perspective.</w:t>
      </w:r>
      <w:r w:rsidRPr="004A728A">
        <w:rPr>
          <w:bCs/>
          <w:u w:val="single"/>
        </w:rPr>
        <w:t xml:space="preserve"> According to </w:t>
      </w:r>
      <w:proofErr w:type="spellStart"/>
      <w:r w:rsidRPr="004A728A">
        <w:rPr>
          <w:bCs/>
          <w:u w:val="single"/>
        </w:rPr>
        <w:t>Bakhtin</w:t>
      </w:r>
      <w:proofErr w:type="spellEnd"/>
      <w:r w:rsidRPr="004A728A">
        <w:rPr>
          <w:bCs/>
          <w:u w:val="single"/>
        </w:rPr>
        <w:t xml:space="preserve">, </w:t>
      </w:r>
      <w:r w:rsidRPr="00FE15BF">
        <w:rPr>
          <w:bCs/>
          <w:highlight w:val="yellow"/>
          <w:u w:val="single"/>
        </w:rPr>
        <w:t>the outsider’s perspective reflects</w:t>
      </w:r>
      <w:r w:rsidRPr="004A728A">
        <w:rPr>
          <w:bCs/>
          <w:u w:val="single"/>
        </w:rPr>
        <w:t xml:space="preserve"> a </w:t>
      </w:r>
      <w:r w:rsidRPr="00FE15BF">
        <w:rPr>
          <w:bCs/>
          <w:highlight w:val="yellow"/>
          <w:u w:val="single"/>
        </w:rPr>
        <w:t>fundamental</w:t>
      </w:r>
      <w:r w:rsidRPr="004A728A">
        <w:rPr>
          <w:bCs/>
          <w:u w:val="single"/>
        </w:rPr>
        <w:t xml:space="preserve"> aspect of </w:t>
      </w:r>
      <w:r w:rsidRPr="00FE15BF">
        <w:rPr>
          <w:bCs/>
          <w:highlight w:val="yellow"/>
          <w:u w:val="single"/>
        </w:rPr>
        <w:t>human understanding</w:t>
      </w:r>
      <w:r w:rsidRPr="004A728A">
        <w:rPr>
          <w:sz w:val="12"/>
        </w:rPr>
        <w:t>: In order to understand, it is immensely important for the person who understands to be located outside the object of his or her creative understanding – in time, in space, in culture. For one cannot even really see one's own exterior and comprehend it as a whole, and no mirrors or photographs can help; our real exterior can be seen and understood only by other people, because they are located outside us in space, and because they are others (</w:t>
      </w:r>
      <w:proofErr w:type="spellStart"/>
      <w:r w:rsidRPr="004A728A">
        <w:rPr>
          <w:sz w:val="12"/>
        </w:rPr>
        <w:t>Bakhtin</w:t>
      </w:r>
      <w:proofErr w:type="spellEnd"/>
      <w:r w:rsidRPr="004A728A">
        <w:rPr>
          <w:sz w:val="12"/>
        </w:rPr>
        <w:t xml:space="preserve">, 1986: 7). As the quote suggests, every person is influenced by others in an inescapably intertwined way, and consequently no voice can be said to be isolated. </w:t>
      </w:r>
      <w:r>
        <w:rPr>
          <w:b/>
          <w:iCs/>
          <w:u w:val="single"/>
        </w:rPr>
        <w:t xml:space="preserve">Thus, it is </w:t>
      </w:r>
      <w:r w:rsidRPr="00FE15BF">
        <w:rPr>
          <w:b/>
          <w:iCs/>
          <w:highlight w:val="yellow"/>
          <w:u w:val="single"/>
        </w:rPr>
        <w:t>in</w:t>
      </w:r>
      <w:r>
        <w:rPr>
          <w:b/>
          <w:iCs/>
          <w:u w:val="single"/>
        </w:rPr>
        <w:t xml:space="preserve"> the interaction </w:t>
      </w:r>
      <w:r w:rsidRPr="00FE15BF">
        <w:rPr>
          <w:b/>
          <w:iCs/>
          <w:highlight w:val="yellow"/>
          <w:u w:val="single"/>
        </w:rPr>
        <w:t>with other voices</w:t>
      </w:r>
      <w:r>
        <w:rPr>
          <w:b/>
          <w:iCs/>
          <w:u w:val="single"/>
        </w:rPr>
        <w:t xml:space="preserve"> that </w:t>
      </w:r>
      <w:r w:rsidRPr="00FE15BF">
        <w:rPr>
          <w:b/>
          <w:iCs/>
          <w:highlight w:val="yellow"/>
          <w:u w:val="single"/>
        </w:rPr>
        <w:t>individuals</w:t>
      </w:r>
      <w:r>
        <w:rPr>
          <w:b/>
          <w:iCs/>
          <w:u w:val="single"/>
        </w:rPr>
        <w:t xml:space="preserve"> are able to </w:t>
      </w:r>
      <w:r w:rsidRPr="00FE15BF">
        <w:rPr>
          <w:b/>
          <w:iCs/>
          <w:highlight w:val="yellow"/>
          <w:u w:val="single"/>
        </w:rPr>
        <w:t>reach understanding and find their own voice</w:t>
      </w:r>
      <w:r>
        <w:rPr>
          <w:b/>
          <w:iCs/>
          <w:u w:val="single"/>
        </w:rPr>
        <w:t xml:space="preserve">. </w:t>
      </w:r>
      <w:proofErr w:type="spellStart"/>
      <w:r w:rsidRPr="004A728A">
        <w:rPr>
          <w:bCs/>
          <w:u w:val="single"/>
        </w:rPr>
        <w:t>Bakhtin</w:t>
      </w:r>
      <w:proofErr w:type="spellEnd"/>
      <w:r w:rsidRPr="004A728A">
        <w:rPr>
          <w:bCs/>
          <w:u w:val="single"/>
        </w:rPr>
        <w:t xml:space="preserve"> also refers to </w:t>
      </w:r>
      <w:r w:rsidRPr="00FE15BF">
        <w:rPr>
          <w:bCs/>
          <w:highlight w:val="yellow"/>
          <w:u w:val="single"/>
        </w:rPr>
        <w:t>the</w:t>
      </w:r>
      <w:r w:rsidRPr="004A728A">
        <w:rPr>
          <w:bCs/>
          <w:u w:val="single"/>
        </w:rPr>
        <w:t xml:space="preserve"> ontological </w:t>
      </w:r>
      <w:r w:rsidRPr="00FE15BF">
        <w:rPr>
          <w:bCs/>
          <w:highlight w:val="yellow"/>
          <w:u w:val="single"/>
        </w:rPr>
        <w:t>process of</w:t>
      </w:r>
      <w:r w:rsidRPr="004A728A">
        <w:rPr>
          <w:bCs/>
          <w:u w:val="single"/>
        </w:rPr>
        <w:t xml:space="preserve"> finding a voice as </w:t>
      </w:r>
      <w:r w:rsidRPr="00FE15BF">
        <w:rPr>
          <w:bCs/>
          <w:highlight w:val="yellow"/>
          <w:u w:val="single"/>
        </w:rPr>
        <w:t xml:space="preserve">“ideological </w:t>
      </w:r>
      <w:r w:rsidRPr="00FE15BF">
        <w:rPr>
          <w:bCs/>
          <w:highlight w:val="yellow"/>
          <w:u w:val="single"/>
        </w:rPr>
        <w:lastRenderedPageBreak/>
        <w:t>becoming”</w:t>
      </w:r>
      <w:r w:rsidRPr="004A728A">
        <w:rPr>
          <w:bCs/>
          <w:u w:val="single"/>
        </w:rPr>
        <w:t>,</w:t>
      </w:r>
      <w:r w:rsidRPr="004A728A">
        <w:rPr>
          <w:sz w:val="12"/>
        </w:rPr>
        <w:t xml:space="preserve"> which represents “the process of selectively assimilating the words of others” (</w:t>
      </w:r>
      <w:proofErr w:type="spellStart"/>
      <w:r w:rsidRPr="004A728A">
        <w:rPr>
          <w:sz w:val="12"/>
        </w:rPr>
        <w:t>Bakhtin</w:t>
      </w:r>
      <w:proofErr w:type="spellEnd"/>
      <w:r w:rsidRPr="004A728A">
        <w:rPr>
          <w:sz w:val="12"/>
        </w:rPr>
        <w:t xml:space="preserve">, 1981: 341). </w:t>
      </w:r>
      <w:r w:rsidRPr="004A728A">
        <w:rPr>
          <w:bCs/>
          <w:u w:val="single"/>
        </w:rPr>
        <w:t xml:space="preserve">Thus, </w:t>
      </w:r>
      <w:r w:rsidRPr="00FE15BF">
        <w:rPr>
          <w:bCs/>
          <w:highlight w:val="yellow"/>
          <w:u w:val="single"/>
        </w:rPr>
        <w:t>by</w:t>
      </w:r>
      <w:r w:rsidRPr="004A728A">
        <w:rPr>
          <w:bCs/>
          <w:u w:val="single"/>
        </w:rPr>
        <w:t xml:space="preserve"> teaching and </w:t>
      </w:r>
      <w:r w:rsidRPr="00FE15BF">
        <w:rPr>
          <w:bCs/>
          <w:highlight w:val="yellow"/>
          <w:u w:val="single"/>
        </w:rPr>
        <w:t>playing debate scenarios, it is possible to support</w:t>
      </w:r>
      <w:r w:rsidRPr="004A728A">
        <w:rPr>
          <w:bCs/>
          <w:u w:val="single"/>
        </w:rPr>
        <w:t xml:space="preserve"> students in their process of </w:t>
      </w:r>
      <w:r w:rsidRPr="00FE15BF">
        <w:rPr>
          <w:bCs/>
          <w:highlight w:val="yellow"/>
          <w:u w:val="single"/>
        </w:rPr>
        <w:t>becoming</w:t>
      </w:r>
      <w:r w:rsidRPr="004A728A">
        <w:rPr>
          <w:bCs/>
          <w:u w:val="single"/>
        </w:rPr>
        <w:t xml:space="preserve"> not only </w:t>
      </w:r>
      <w:r w:rsidRPr="00FE15BF">
        <w:rPr>
          <w:bCs/>
          <w:highlight w:val="yellow"/>
          <w:u w:val="single"/>
        </w:rPr>
        <w:t>themselves</w:t>
      </w:r>
      <w:r w:rsidRPr="004A728A">
        <w:rPr>
          <w:bCs/>
          <w:u w:val="single"/>
        </w:rPr>
        <w:t xml:space="preserve">, but also in becoming articulate and responsive citizens in a democratic society. </w:t>
      </w:r>
    </w:p>
    <w:p w:rsidR="005B4F2C" w:rsidRDefault="005B4F2C" w:rsidP="005B4F2C">
      <w:pPr>
        <w:pStyle w:val="Heading4"/>
      </w:pPr>
      <w:r>
        <w:t xml:space="preserve">We don’t need a revolution, we need a blueprint for political change </w:t>
      </w:r>
    </w:p>
    <w:p w:rsidR="005B4F2C" w:rsidRDefault="005B4F2C" w:rsidP="005B4F2C">
      <w:pPr>
        <w:ind w:right="14"/>
        <w:contextualSpacing/>
        <w:rPr>
          <w:b/>
        </w:rPr>
      </w:pPr>
      <w:r>
        <w:rPr>
          <w:rStyle w:val="StyleStyleBold12pt"/>
        </w:rPr>
        <w:t>McWhorter 8</w:t>
      </w:r>
      <w:r>
        <w:rPr>
          <w:sz w:val="16"/>
        </w:rPr>
        <w:t>-</w:t>
      </w:r>
      <w:r>
        <w:rPr>
          <w:rFonts w:eastAsia="Times New Roman"/>
          <w:sz w:val="16"/>
        </w:rPr>
        <w:t xml:space="preserve">PhD in Linguistics @ Stanford University, Associate Professor of Linguistics @ UC-Berkeley,  lecturer @ Columbia University, M.A. in American Studies @ NYU, Fellow @ the Manhattan Institute for Policy Research, Contributing Editor @ the Manhattan Institutes City Journal, author of several books on Hip Hop in American Culture [John, </w:t>
      </w:r>
      <w:r>
        <w:rPr>
          <w:rFonts w:eastAsia="Times New Roman"/>
          <w:sz w:val="16"/>
          <w:szCs w:val="16"/>
          <w:u w:val="single"/>
        </w:rPr>
        <w:t>All About the Beat</w:t>
      </w:r>
      <w:r>
        <w:rPr>
          <w:rFonts w:eastAsia="Times New Roman"/>
          <w:sz w:val="16"/>
        </w:rPr>
        <w:t>, June 2008, Pg. 130-133]</w:t>
      </w:r>
    </w:p>
    <w:p w:rsidR="005B4F2C" w:rsidRPr="008E021C" w:rsidRDefault="005B4F2C" w:rsidP="005B4F2C">
      <w:pPr>
        <w:spacing w:after="240"/>
        <w:contextualSpacing/>
        <w:textAlignment w:val="baseline"/>
        <w:rPr>
          <w:u w:val="single"/>
        </w:rPr>
      </w:pPr>
      <w:r>
        <w:rPr>
          <w:rFonts w:cs="Book Antiqua"/>
          <w:szCs w:val="18"/>
          <w:u w:val="single"/>
        </w:rPr>
        <w:t xml:space="preserve">A question that must be asked is also just what a black revolution would even be about today. Certainly </w:t>
      </w:r>
      <w:r w:rsidRPr="00FE15BF">
        <w:rPr>
          <w:rFonts w:cs="Book Antiqua"/>
          <w:szCs w:val="18"/>
          <w:highlight w:val="yellow"/>
          <w:u w:val="single"/>
        </w:rPr>
        <w:t>black</w:t>
      </w:r>
      <w:r w:rsidRPr="00FE15BF">
        <w:rPr>
          <w:rFonts w:eastAsia="Times New Roman" w:cs="Book Antiqua"/>
          <w:szCs w:val="18"/>
          <w:highlight w:val="yellow"/>
          <w:u w:val="single"/>
        </w:rPr>
        <w:t xml:space="preserve"> America has</w:t>
      </w:r>
      <w:r>
        <w:rPr>
          <w:rFonts w:eastAsia="Times New Roman" w:cs="Book Antiqua"/>
          <w:sz w:val="14"/>
          <w:szCs w:val="18"/>
        </w:rPr>
        <w:t xml:space="preserve"> serious </w:t>
      </w:r>
      <w:r w:rsidRPr="00FE15BF">
        <w:rPr>
          <w:rFonts w:eastAsia="Times New Roman" w:cs="Book Antiqua"/>
          <w:szCs w:val="18"/>
          <w:highlight w:val="yellow"/>
          <w:u w:val="single"/>
        </w:rPr>
        <w:t>problems</w:t>
      </w:r>
      <w:r>
        <w:rPr>
          <w:rFonts w:eastAsia="Times New Roman" w:cs="Book Antiqua"/>
          <w:szCs w:val="18"/>
          <w:u w:val="single"/>
        </w:rPr>
        <w:t xml:space="preserve">. </w:t>
      </w:r>
      <w:r w:rsidRPr="00FE15BF">
        <w:rPr>
          <w:rFonts w:eastAsia="Times New Roman" w:cs="Book Antiqua"/>
          <w:szCs w:val="18"/>
          <w:highlight w:val="yellow"/>
          <w:u w:val="single"/>
        </w:rPr>
        <w:t>However, a revolution does not consist solely of</w:t>
      </w:r>
      <w:r>
        <w:rPr>
          <w:rFonts w:eastAsia="Times New Roman" w:cs="Book Antiqua"/>
          <w:szCs w:val="18"/>
          <w:u w:val="single"/>
        </w:rPr>
        <w:t xml:space="preserve"> </w:t>
      </w:r>
      <w:r w:rsidRPr="00FE15BF">
        <w:rPr>
          <w:rFonts w:eastAsia="Times New Roman" w:cs="Book Antiqua"/>
          <w:szCs w:val="18"/>
          <w:highlight w:val="yellow"/>
          <w:u w:val="single"/>
        </w:rPr>
        <w:t>howling grievances</w:t>
      </w:r>
      <w:r>
        <w:rPr>
          <w:rFonts w:eastAsia="Times New Roman" w:cs="Book Antiqua"/>
          <w:szCs w:val="18"/>
          <w:u w:val="single"/>
        </w:rPr>
        <w:t>.</w:t>
      </w:r>
      <w:r>
        <w:rPr>
          <w:rFonts w:eastAsia="Times New Roman" w:cs="Book Antiqua"/>
          <w:sz w:val="14"/>
          <w:szCs w:val="18"/>
        </w:rPr>
        <w:t xml:space="preserve"> For a revolutionary effort to be worth anyone's time, </w:t>
      </w:r>
      <w:r w:rsidRPr="00FE15BF">
        <w:rPr>
          <w:rStyle w:val="Emphasis"/>
          <w:highlight w:val="yellow"/>
        </w:rPr>
        <w:t xml:space="preserve">the demands have to be ones that </w:t>
      </w:r>
      <w:r w:rsidRPr="00FB25D1">
        <w:rPr>
          <w:rStyle w:val="Emphasis"/>
        </w:rPr>
        <w:t xml:space="preserve">those being revolted against </w:t>
      </w:r>
      <w:r w:rsidRPr="00FE15BF">
        <w:rPr>
          <w:rStyle w:val="Emphasis"/>
          <w:highlight w:val="yellow"/>
        </w:rPr>
        <w:t>have some way of fulfilling</w:t>
      </w:r>
      <w:r>
        <w:rPr>
          <w:rFonts w:eastAsia="Times New Roman" w:cs="Book Antiqua"/>
          <w:szCs w:val="18"/>
          <w:u w:val="single"/>
        </w:rPr>
        <w:t>.</w:t>
      </w:r>
      <w:r>
        <w:rPr>
          <w:rFonts w:eastAsia="Times New Roman"/>
          <w:sz w:val="14"/>
          <w:szCs w:val="24"/>
        </w:rPr>
        <w:t xml:space="preserve"> </w:t>
      </w:r>
      <w:r>
        <w:rPr>
          <w:rFonts w:eastAsia="Times New Roman" w:cs="Book Antiqua"/>
          <w:sz w:val="14"/>
          <w:szCs w:val="18"/>
        </w:rPr>
        <w:t xml:space="preserve">In one episode of the animated version of Aaron </w:t>
      </w:r>
      <w:proofErr w:type="spellStart"/>
      <w:r>
        <w:rPr>
          <w:rFonts w:eastAsia="Times New Roman" w:cs="Book Antiqua"/>
          <w:sz w:val="14"/>
          <w:szCs w:val="18"/>
        </w:rPr>
        <w:t>McGruder's</w:t>
      </w:r>
      <w:proofErr w:type="spellEnd"/>
      <w:r>
        <w:rPr>
          <w:rFonts w:eastAsia="Times New Roman" w:cs="Book Antiqua"/>
          <w:i/>
          <w:iCs/>
          <w:sz w:val="14"/>
          <w:szCs w:val="18"/>
        </w:rPr>
        <w:t xml:space="preserve"> The Boondocks,</w:t>
      </w:r>
      <w:r>
        <w:rPr>
          <w:rFonts w:eastAsia="Times New Roman" w:cs="Book Antiqua"/>
          <w:sz w:val="14"/>
          <w:szCs w:val="18"/>
        </w:rPr>
        <w:t xml:space="preserve"> there is an articulate depiction of the idea that black people need to Rise Up as a group and Make Demands. Huey, whose bitter frown is as in</w:t>
      </w:r>
      <w:r>
        <w:rPr>
          <w:rFonts w:eastAsia="Times New Roman" w:cs="Book Antiqua"/>
          <w:sz w:val="14"/>
          <w:szCs w:val="18"/>
        </w:rPr>
        <w:softHyphen/>
        <w:t>grained in his design as a vapid smile is on Mickey Mouse, imagines that Martin Luther King comes back to life and inspires a revolution in black America, graphically indi</w:t>
      </w:r>
      <w:r>
        <w:rPr>
          <w:rFonts w:eastAsia="Times New Roman" w:cs="Book Antiqua"/>
          <w:sz w:val="14"/>
          <w:szCs w:val="18"/>
        </w:rPr>
        <w:softHyphen/>
        <w:t>cated as hordes of blacks swarming the gates at the White House. "It's fun to dream," Huey concludes, the idea being that black people know what to rise up against, but that they would run up against the heartless moral cesspool</w:t>
      </w:r>
      <w:r>
        <w:rPr>
          <w:rFonts w:eastAsia="Times New Roman"/>
          <w:sz w:val="14"/>
          <w:szCs w:val="24"/>
        </w:rPr>
        <w:t xml:space="preserve"> </w:t>
      </w:r>
      <w:r>
        <w:rPr>
          <w:rFonts w:eastAsia="Times New Roman" w:cs="Book Antiqua"/>
          <w:sz w:val="14"/>
          <w:szCs w:val="18"/>
        </w:rPr>
        <w:t xml:space="preserve">that is </w:t>
      </w:r>
      <w:proofErr w:type="spellStart"/>
      <w:r>
        <w:rPr>
          <w:rFonts w:eastAsia="Times New Roman" w:cs="Book Antiqua"/>
          <w:sz w:val="14"/>
          <w:szCs w:val="18"/>
        </w:rPr>
        <w:t>AmeriKKKa</w:t>
      </w:r>
      <w:proofErr w:type="spellEnd"/>
      <w:r>
        <w:rPr>
          <w:rFonts w:eastAsia="Times New Roman" w:cs="Book Antiqua"/>
          <w:sz w:val="14"/>
          <w:szCs w:val="18"/>
        </w:rPr>
        <w:t>, where, say, "George Bush doesn't care about black people."</w:t>
      </w:r>
      <w:r>
        <w:rPr>
          <w:rFonts w:eastAsia="Times New Roman"/>
          <w:sz w:val="14"/>
          <w:szCs w:val="24"/>
        </w:rPr>
        <w:t xml:space="preserve"> </w:t>
      </w:r>
      <w:r>
        <w:rPr>
          <w:rFonts w:eastAsia="Times New Roman" w:cs="Book Antiqua"/>
          <w:sz w:val="14"/>
          <w:szCs w:val="18"/>
        </w:rPr>
        <w:t xml:space="preserve">But the question is: </w:t>
      </w:r>
      <w:r>
        <w:rPr>
          <w:rFonts w:eastAsia="Times New Roman" w:cs="Book Antiqua"/>
          <w:szCs w:val="18"/>
          <w:u w:val="single"/>
        </w:rPr>
        <w:t>what would the people at the gates</w:t>
      </w:r>
      <w:r>
        <w:rPr>
          <w:rFonts w:eastAsia="Times New Roman" w:cs="Book Antiqua"/>
          <w:sz w:val="14"/>
          <w:szCs w:val="18"/>
        </w:rPr>
        <w:t xml:space="preserve">, if attended to, </w:t>
      </w:r>
      <w:r>
        <w:rPr>
          <w:rFonts w:eastAsia="Times New Roman" w:cs="Book Antiqua"/>
          <w:szCs w:val="18"/>
          <w:u w:val="single"/>
        </w:rPr>
        <w:t xml:space="preserve">demand? </w:t>
      </w:r>
      <w:r w:rsidRPr="00FE15BF">
        <w:rPr>
          <w:rFonts w:eastAsia="Times New Roman" w:cs="Book Antiqua"/>
          <w:szCs w:val="18"/>
          <w:highlight w:val="yellow"/>
          <w:u w:val="single"/>
        </w:rPr>
        <w:t>Fifty years ago, the demands were obvious: dismantle Jim Crow</w:t>
      </w:r>
      <w:r>
        <w:rPr>
          <w:rFonts w:eastAsia="Times New Roman" w:cs="Book Antiqua"/>
          <w:szCs w:val="18"/>
          <w:u w:val="single"/>
        </w:rPr>
        <w:t>. And since then, a lot more has been given</w:t>
      </w:r>
      <w:r>
        <w:rPr>
          <w:rFonts w:eastAsia="Times New Roman" w:cs="Book Antiqua"/>
          <w:sz w:val="14"/>
          <w:szCs w:val="18"/>
        </w:rPr>
        <w:t>: affirmative action, the transformation of welfare from a stingy program for widows to an open- ended dole for any unmarried woman with children (done largely as riot insurance in the late 1960s, called for by left</w:t>
      </w:r>
      <w:r>
        <w:rPr>
          <w:rFonts w:eastAsia="Times New Roman" w:cs="Book Antiqua"/>
          <w:sz w:val="14"/>
          <w:szCs w:val="18"/>
        </w:rPr>
        <w:softHyphen/>
        <w:t>ist activists including black ones) ... I could go on.</w:t>
      </w:r>
      <w:r>
        <w:rPr>
          <w:rFonts w:eastAsia="Times New Roman"/>
          <w:sz w:val="14"/>
          <w:szCs w:val="24"/>
        </w:rPr>
        <w:t xml:space="preserve"> </w:t>
      </w:r>
      <w:r>
        <w:rPr>
          <w:rFonts w:eastAsia="Times New Roman" w:cs="Book Antiqua"/>
          <w:sz w:val="14"/>
          <w:szCs w:val="18"/>
        </w:rPr>
        <w:t>So—</w:t>
      </w:r>
      <w:r w:rsidRPr="00FE15BF">
        <w:rPr>
          <w:rFonts w:eastAsia="Times New Roman" w:cs="Book Antiqua"/>
          <w:szCs w:val="18"/>
          <w:highlight w:val="yellow"/>
          <w:u w:val="single"/>
        </w:rPr>
        <w:t>yes</w:t>
      </w:r>
      <w:r>
        <w:rPr>
          <w:rFonts w:eastAsia="Times New Roman" w:cs="Book Antiqua"/>
          <w:szCs w:val="18"/>
          <w:u w:val="single"/>
        </w:rPr>
        <w:t xml:space="preserve">, black America still has problems. Yes, </w:t>
      </w:r>
      <w:r w:rsidRPr="00FE15BF">
        <w:rPr>
          <w:rFonts w:eastAsia="Times New Roman" w:cs="Book Antiqua"/>
          <w:szCs w:val="18"/>
          <w:highlight w:val="yellow"/>
          <w:u w:val="single"/>
        </w:rPr>
        <w:t>there is still racism</w:t>
      </w:r>
      <w:r>
        <w:rPr>
          <w:rFonts w:eastAsia="Times New Roman" w:cs="Book Antiqua"/>
          <w:szCs w:val="18"/>
          <w:u w:val="single"/>
        </w:rPr>
        <w:t>. But what is it that the White House should do now</w:t>
      </w:r>
      <w:r>
        <w:rPr>
          <w:rFonts w:eastAsia="Times New Roman" w:cs="Book Antiqua"/>
          <w:sz w:val="14"/>
          <w:szCs w:val="18"/>
        </w:rPr>
        <w:t xml:space="preserve">, in 2008, </w:t>
      </w:r>
      <w:r>
        <w:rPr>
          <w:rFonts w:eastAsia="Times New Roman" w:cs="Book Antiqua"/>
          <w:szCs w:val="18"/>
          <w:u w:val="single"/>
        </w:rPr>
        <w:t xml:space="preserve">that is staring everyone in the face but hasn't happened because white people just "don't care" and the black community has failed to "demand" it? What? </w:t>
      </w:r>
      <w:proofErr w:type="gramStart"/>
      <w:r>
        <w:rPr>
          <w:rFonts w:eastAsia="Times New Roman" w:cs="Book Antiqua"/>
          <w:sz w:val="14"/>
          <w:szCs w:val="18"/>
        </w:rPr>
        <w:t>Precisely?</w:t>
      </w:r>
      <w:proofErr w:type="gramEnd"/>
      <w:r>
        <w:rPr>
          <w:rFonts w:eastAsia="Times New Roman"/>
          <w:sz w:val="14"/>
          <w:szCs w:val="24"/>
        </w:rPr>
        <w:t xml:space="preserve"> </w:t>
      </w:r>
      <w:r>
        <w:rPr>
          <w:rFonts w:eastAsia="Times New Roman" w:cs="Book Antiqua"/>
          <w:sz w:val="14"/>
          <w:szCs w:val="18"/>
        </w:rPr>
        <w:t xml:space="preserve">I am not implying that what needs to happen is black people getting acquainted with those "bootstraps" we hear so much about. But </w:t>
      </w:r>
      <w:r>
        <w:rPr>
          <w:rFonts w:eastAsia="Times New Roman" w:cs="Book Antiqua"/>
          <w:szCs w:val="18"/>
          <w:u w:val="single"/>
        </w:rPr>
        <w:t xml:space="preserve">the problems are not the kind that could be solved by simply </w:t>
      </w:r>
      <w:proofErr w:type="spellStart"/>
      <w:r>
        <w:rPr>
          <w:rFonts w:eastAsia="Times New Roman" w:cs="Book Antiqua"/>
          <w:szCs w:val="18"/>
          <w:u w:val="single"/>
        </w:rPr>
        <w:t>buckshotting</w:t>
      </w:r>
      <w:proofErr w:type="spellEnd"/>
      <w:r>
        <w:rPr>
          <w:rFonts w:eastAsia="Times New Roman" w:cs="Book Antiqua"/>
          <w:szCs w:val="18"/>
          <w:u w:val="single"/>
        </w:rPr>
        <w:t xml:space="preserve"> whitey with the usual cries of "racism."</w:t>
      </w:r>
      <w:r>
        <w:rPr>
          <w:rFonts w:eastAsia="Times New Roman"/>
          <w:szCs w:val="24"/>
          <w:u w:val="single"/>
        </w:rPr>
        <w:t xml:space="preserve"> </w:t>
      </w:r>
      <w:r>
        <w:rPr>
          <w:rFonts w:cs="Book Antiqua"/>
          <w:sz w:val="14"/>
          <w:szCs w:val="18"/>
        </w:rPr>
        <w:t xml:space="preserve">Would the people at the gates be calling for inner city schools to get as much money as schools in leafy white suburbs? If they did, they would see the same thing that has happened when exactly that was done in places like New Jersey and Kansas City: nothing changes. Obviously something needs to be done about the schools. </w:t>
      </w:r>
      <w:proofErr w:type="gramStart"/>
      <w:r>
        <w:rPr>
          <w:rFonts w:cs="Book Antiqua"/>
          <w:sz w:val="14"/>
          <w:szCs w:val="18"/>
        </w:rPr>
        <w:t>But what, of the sort that should be shouted through the White House fence?</w:t>
      </w:r>
      <w:proofErr w:type="gramEnd"/>
      <w:r>
        <w:rPr>
          <w:rFonts w:cs="Book Antiqua"/>
          <w:sz w:val="14"/>
          <w:szCs w:val="18"/>
        </w:rPr>
        <w:t xml:space="preserve"> </w:t>
      </w:r>
      <w:r>
        <w:rPr>
          <w:rFonts w:cs="Book Antiqua"/>
          <w:szCs w:val="18"/>
          <w:u w:val="single"/>
        </w:rPr>
        <w:t>How many of the shouters would know</w:t>
      </w:r>
      <w:r>
        <w:rPr>
          <w:rFonts w:eastAsia="Times New Roman" w:cs="Book Antiqua"/>
          <w:szCs w:val="18"/>
          <w:u w:val="single"/>
        </w:rPr>
        <w:t xml:space="preserve"> about poor black kids kicking academic butt in KIPP schools? </w:t>
      </w:r>
      <w:proofErr w:type="gramStart"/>
      <w:r>
        <w:rPr>
          <w:rFonts w:eastAsia="Times New Roman" w:cs="Book Antiqua"/>
          <w:szCs w:val="18"/>
          <w:u w:val="single"/>
        </w:rPr>
        <w:t>Or in other charter schools filled with kids there because of</w:t>
      </w:r>
      <w:r>
        <w:rPr>
          <w:rFonts w:eastAsia="Times New Roman" w:cs="Book Antiqua"/>
          <w:sz w:val="14"/>
          <w:szCs w:val="18"/>
        </w:rPr>
        <w:t>—oh dear—</w:t>
      </w:r>
      <w:r>
        <w:rPr>
          <w:rFonts w:eastAsia="Times New Roman" w:cs="Book Antiqua"/>
          <w:szCs w:val="18"/>
          <w:u w:val="single"/>
        </w:rPr>
        <w:t>vouchers</w:t>
      </w:r>
      <w:r>
        <w:rPr>
          <w:rFonts w:eastAsia="Times New Roman" w:cs="Book Antiqua"/>
          <w:sz w:val="14"/>
          <w:szCs w:val="18"/>
        </w:rPr>
        <w:t>, in Ohio and Florida?</w:t>
      </w:r>
      <w:proofErr w:type="gramEnd"/>
      <w:r>
        <w:rPr>
          <w:rFonts w:eastAsia="Times New Roman" w:cs="Book Antiqua"/>
          <w:sz w:val="14"/>
          <w:szCs w:val="18"/>
        </w:rPr>
        <w:t xml:space="preserve"> </w:t>
      </w:r>
      <w:r>
        <w:rPr>
          <w:rFonts w:eastAsia="Times New Roman" w:cs="Book Antiqua"/>
          <w:szCs w:val="18"/>
          <w:u w:val="single"/>
        </w:rPr>
        <w:t xml:space="preserve">Let's face it—most of the people at that fence would draw a blank on what KIPP schools even were, much less the good that vouchers are doing. </w:t>
      </w:r>
      <w:proofErr w:type="gramStart"/>
      <w:r>
        <w:rPr>
          <w:rFonts w:eastAsia="Times New Roman" w:cs="Book Antiqua"/>
          <w:szCs w:val="18"/>
          <w:u w:val="single"/>
        </w:rPr>
        <w:t>Some revolution.</w:t>
      </w:r>
      <w:proofErr w:type="gramEnd"/>
      <w:r>
        <w:rPr>
          <w:rFonts w:eastAsia="Times New Roman"/>
          <w:szCs w:val="24"/>
          <w:u w:val="single"/>
        </w:rPr>
        <w:t xml:space="preserve"> </w:t>
      </w:r>
      <w:r>
        <w:rPr>
          <w:rFonts w:eastAsia="Times New Roman" w:cs="Book Antiqua"/>
          <w:szCs w:val="18"/>
          <w:u w:val="single"/>
        </w:rPr>
        <w:t>Would the people at the gates be calling for police forces to stop beating up on young black men and some</w:t>
      </w:r>
      <w:r>
        <w:rPr>
          <w:rFonts w:eastAsia="Times New Roman" w:cs="Book Antiqua"/>
          <w:szCs w:val="18"/>
          <w:u w:val="single"/>
        </w:rPr>
        <w:softHyphen/>
        <w:t xml:space="preserve">times killing them? Well, that's a legitimate concern. But </w:t>
      </w:r>
      <w:r w:rsidRPr="00FE15BF">
        <w:rPr>
          <w:rFonts w:eastAsia="Times New Roman" w:cs="Book Antiqua"/>
          <w:szCs w:val="18"/>
          <w:highlight w:val="yellow"/>
          <w:u w:val="single"/>
        </w:rPr>
        <w:t>the revolution on that is already happening, in every American city making concerted efforts to foster dialogue between the police and the street</w:t>
      </w:r>
      <w:r>
        <w:rPr>
          <w:rFonts w:eastAsia="Times New Roman" w:cs="Book Antiqua"/>
          <w:szCs w:val="18"/>
          <w:u w:val="single"/>
        </w:rPr>
        <w:t>.</w:t>
      </w:r>
      <w:r>
        <w:rPr>
          <w:rFonts w:eastAsia="Times New Roman" w:cs="Book Antiqua"/>
          <w:sz w:val="14"/>
          <w:szCs w:val="18"/>
        </w:rPr>
        <w:t xml:space="preserve"> </w:t>
      </w:r>
      <w:r w:rsidRPr="00FB25D1">
        <w:rPr>
          <w:rStyle w:val="Emphasis"/>
        </w:rPr>
        <w:t xml:space="preserve">We're not there yet, but </w:t>
      </w:r>
      <w:r w:rsidRPr="00FE15BF">
        <w:rPr>
          <w:rStyle w:val="Emphasis"/>
          <w:highlight w:val="yellow"/>
        </w:rPr>
        <w:t>things are better.</w:t>
      </w:r>
      <w:r>
        <w:rPr>
          <w:rFonts w:eastAsia="Times New Roman" w:cs="Book Antiqua"/>
          <w:szCs w:val="18"/>
          <w:u w:val="single"/>
        </w:rPr>
        <w:t xml:space="preserve"> </w:t>
      </w:r>
      <w:r w:rsidRPr="00FE15BF">
        <w:rPr>
          <w:rFonts w:eastAsia="Times New Roman" w:cs="Book Antiqua"/>
          <w:szCs w:val="18"/>
          <w:highlight w:val="yellow"/>
          <w:u w:val="single"/>
        </w:rPr>
        <w:t xml:space="preserve">Anyone who says </w:t>
      </w:r>
      <w:r w:rsidRPr="00FB25D1">
        <w:rPr>
          <w:rFonts w:eastAsia="Times New Roman" w:cs="Book Antiqua"/>
          <w:szCs w:val="18"/>
          <w:u w:val="single"/>
        </w:rPr>
        <w:t>that the</w:t>
      </w:r>
      <w:r>
        <w:rPr>
          <w:rFonts w:eastAsia="Times New Roman" w:cs="Book Antiqua"/>
          <w:szCs w:val="18"/>
          <w:u w:val="single"/>
        </w:rPr>
        <w:t xml:space="preserve"> </w:t>
      </w:r>
      <w:r w:rsidRPr="00FB25D1">
        <w:rPr>
          <w:rFonts w:eastAsia="Times New Roman" w:cs="Book Antiqua"/>
          <w:szCs w:val="18"/>
          <w:u w:val="single"/>
        </w:rPr>
        <w:t>shooting</w:t>
      </w:r>
      <w:r>
        <w:rPr>
          <w:rFonts w:eastAsia="Times New Roman" w:cs="Book Antiqua"/>
          <w:szCs w:val="18"/>
          <w:u w:val="single"/>
        </w:rPr>
        <w:t xml:space="preserve"> death of Sean Bell</w:t>
      </w:r>
      <w:r>
        <w:rPr>
          <w:rFonts w:eastAsia="Times New Roman" w:cs="Book Antiqua"/>
          <w:sz w:val="14"/>
          <w:szCs w:val="18"/>
        </w:rPr>
        <w:t xml:space="preserve"> in 2006 in New York </w:t>
      </w:r>
      <w:r w:rsidRPr="00FB25D1">
        <w:rPr>
          <w:rFonts w:eastAsia="Times New Roman" w:cs="Book Antiqua"/>
          <w:szCs w:val="18"/>
          <w:u w:val="single"/>
        </w:rPr>
        <w:t xml:space="preserve">was evidence that </w:t>
      </w:r>
      <w:r w:rsidRPr="00FE15BF">
        <w:rPr>
          <w:rFonts w:eastAsia="Times New Roman" w:cs="Book Antiqua"/>
          <w:szCs w:val="18"/>
          <w:highlight w:val="yellow"/>
          <w:u w:val="single"/>
        </w:rPr>
        <w:t>noth</w:t>
      </w:r>
      <w:r w:rsidRPr="00FE15BF">
        <w:rPr>
          <w:rFonts w:eastAsia="Times New Roman" w:cs="Book Antiqua"/>
          <w:szCs w:val="18"/>
          <w:highlight w:val="yellow"/>
          <w:u w:val="single"/>
        </w:rPr>
        <w:softHyphen/>
        <w:t>ing had changed</w:t>
      </w:r>
      <w:r>
        <w:rPr>
          <w:rFonts w:eastAsia="Times New Roman" w:cs="Book Antiqua"/>
          <w:szCs w:val="18"/>
          <w:u w:val="single"/>
        </w:rPr>
        <w:t xml:space="preserve"> since the death of </w:t>
      </w:r>
      <w:proofErr w:type="spellStart"/>
      <w:r>
        <w:rPr>
          <w:rFonts w:eastAsia="Times New Roman" w:cs="Book Antiqua"/>
          <w:szCs w:val="18"/>
          <w:u w:val="single"/>
        </w:rPr>
        <w:t>Amadou</w:t>
      </w:r>
      <w:proofErr w:type="spellEnd"/>
      <w:r>
        <w:rPr>
          <w:rFonts w:eastAsia="Times New Roman" w:cs="Book Antiqua"/>
          <w:szCs w:val="18"/>
          <w:u w:val="single"/>
        </w:rPr>
        <w:t xml:space="preserve"> </w:t>
      </w:r>
      <w:proofErr w:type="spellStart"/>
      <w:r>
        <w:rPr>
          <w:rFonts w:eastAsia="Times New Roman" w:cs="Book Antiqua"/>
          <w:szCs w:val="18"/>
          <w:u w:val="single"/>
        </w:rPr>
        <w:t>Diallo</w:t>
      </w:r>
      <w:proofErr w:type="spellEnd"/>
      <w:r>
        <w:rPr>
          <w:rFonts w:eastAsia="Times New Roman" w:cs="Book Antiqua"/>
          <w:sz w:val="14"/>
          <w:szCs w:val="18"/>
        </w:rPr>
        <w:t xml:space="preserve"> in 1998 </w:t>
      </w:r>
      <w:r w:rsidRPr="00FE15BF">
        <w:rPr>
          <w:rStyle w:val="Emphasis"/>
          <w:highlight w:val="yellow"/>
        </w:rPr>
        <w:t xml:space="preserve">knows little of what the </w:t>
      </w:r>
      <w:r>
        <w:rPr>
          <w:rStyle w:val="Emphasis"/>
        </w:rPr>
        <w:t xml:space="preserve">relationship between the </w:t>
      </w:r>
      <w:r w:rsidRPr="00FE15BF">
        <w:rPr>
          <w:rStyle w:val="Emphasis"/>
          <w:highlight w:val="yellow"/>
        </w:rPr>
        <w:t>police</w:t>
      </w:r>
      <w:r>
        <w:rPr>
          <w:rStyle w:val="Emphasis"/>
        </w:rPr>
        <w:t xml:space="preserve"> and black people </w:t>
      </w:r>
      <w:r w:rsidRPr="00FE15BF">
        <w:rPr>
          <w:rStyle w:val="Emphasis"/>
          <w:highlight w:val="yellow"/>
        </w:rPr>
        <w:t>was like</w:t>
      </w:r>
      <w:r>
        <w:rPr>
          <w:rStyle w:val="Emphasis"/>
        </w:rPr>
        <w:t xml:space="preserve"> in New York </w:t>
      </w:r>
      <w:r>
        <w:rPr>
          <w:rFonts w:eastAsia="Times New Roman" w:cs="Book Antiqua"/>
          <w:sz w:val="14"/>
          <w:szCs w:val="18"/>
        </w:rPr>
        <w:t xml:space="preserve">and so many other places </w:t>
      </w:r>
      <w:r w:rsidRPr="00FE15BF">
        <w:rPr>
          <w:rStyle w:val="Emphasis"/>
          <w:highlight w:val="yellow"/>
        </w:rPr>
        <w:t>before the nineties</w:t>
      </w:r>
      <w:r>
        <w:rPr>
          <w:rFonts w:eastAsia="Times New Roman" w:cs="Book Antiqua"/>
          <w:sz w:val="14"/>
          <w:szCs w:val="18"/>
        </w:rPr>
        <w:t xml:space="preserve">. </w:t>
      </w:r>
      <w:r w:rsidRPr="00FE15BF">
        <w:rPr>
          <w:rStyle w:val="cite"/>
          <w:highlight w:val="yellow"/>
        </w:rPr>
        <w:t>In 1960, the death of</w:t>
      </w:r>
      <w:r>
        <w:rPr>
          <w:rFonts w:eastAsia="Times New Roman" w:cs="Book Antiqua"/>
          <w:sz w:val="14"/>
          <w:szCs w:val="18"/>
        </w:rPr>
        <w:t xml:space="preserve"> </w:t>
      </w:r>
      <w:proofErr w:type="spellStart"/>
      <w:r>
        <w:rPr>
          <w:rFonts w:eastAsia="Times New Roman" w:cs="Book Antiqua"/>
          <w:sz w:val="14"/>
          <w:szCs w:val="18"/>
        </w:rPr>
        <w:t>Amadou</w:t>
      </w:r>
      <w:proofErr w:type="spellEnd"/>
      <w:r>
        <w:rPr>
          <w:rFonts w:eastAsia="Times New Roman" w:cs="Book Antiqua"/>
          <w:sz w:val="14"/>
          <w:szCs w:val="18"/>
        </w:rPr>
        <w:t xml:space="preserve"> </w:t>
      </w:r>
      <w:proofErr w:type="spellStart"/>
      <w:r w:rsidRPr="00FE15BF">
        <w:rPr>
          <w:rStyle w:val="cite"/>
          <w:highlight w:val="yellow"/>
        </w:rPr>
        <w:t>Diallo</w:t>
      </w:r>
      <w:proofErr w:type="spellEnd"/>
      <w:r>
        <w:rPr>
          <w:rFonts w:eastAsia="Times New Roman" w:cs="Book Antiqua"/>
          <w:sz w:val="14"/>
          <w:szCs w:val="18"/>
        </w:rPr>
        <w:t xml:space="preserve"> would have made the local papers only, for one day, and, even in those papers, on some back page. It </w:t>
      </w:r>
      <w:r w:rsidRPr="00FE15BF">
        <w:rPr>
          <w:rStyle w:val="cite"/>
          <w:highlight w:val="yellow"/>
        </w:rPr>
        <w:t>wouldn't have been considered important news</w:t>
      </w:r>
      <w:r>
        <w:rPr>
          <w:rFonts w:eastAsia="Times New Roman" w:cs="Book Antiqua"/>
          <w:sz w:val="14"/>
          <w:szCs w:val="18"/>
        </w:rPr>
        <w:t xml:space="preserve">. Going through newspapers of that era, one constantly comes across stories about things that happened to "Negroes," on page </w:t>
      </w:r>
      <w:proofErr w:type="gramStart"/>
      <w:r>
        <w:rPr>
          <w:rFonts w:eastAsia="Times New Roman" w:cs="Book Antiqua"/>
          <w:sz w:val="14"/>
          <w:szCs w:val="18"/>
        </w:rPr>
        <w:t>A31, that</w:t>
      </w:r>
      <w:proofErr w:type="gramEnd"/>
      <w:r>
        <w:rPr>
          <w:rFonts w:eastAsia="Times New Roman" w:cs="Book Antiqua"/>
          <w:sz w:val="14"/>
          <w:szCs w:val="18"/>
        </w:rPr>
        <w:t xml:space="preserve"> today would be front-page breaking news. </w:t>
      </w:r>
      <w:r w:rsidRPr="00FE15BF">
        <w:rPr>
          <w:rStyle w:val="Emphasis"/>
          <w:highlight w:val="yellow"/>
        </w:rPr>
        <w:t>We are blissfully past that America</w:t>
      </w:r>
      <w:r>
        <w:rPr>
          <w:rFonts w:eastAsia="Times New Roman" w:cs="Book Antiqua"/>
          <w:szCs w:val="18"/>
          <w:u w:val="single"/>
        </w:rPr>
        <w:t>.</w:t>
      </w:r>
      <w:r>
        <w:rPr>
          <w:rFonts w:eastAsia="Times New Roman"/>
          <w:sz w:val="14"/>
          <w:szCs w:val="24"/>
        </w:rPr>
        <w:t xml:space="preserve"> </w:t>
      </w:r>
      <w:r>
        <w:rPr>
          <w:rFonts w:eastAsia="Times New Roman" w:cs="Book Antiqua"/>
          <w:sz w:val="14"/>
          <w:szCs w:val="18"/>
        </w:rPr>
        <w:t xml:space="preserve">And back to the main point: what could the White House do to prevent things like the </w:t>
      </w:r>
      <w:proofErr w:type="spellStart"/>
      <w:r>
        <w:rPr>
          <w:rFonts w:eastAsia="Times New Roman" w:cs="Book Antiqua"/>
          <w:sz w:val="14"/>
          <w:szCs w:val="18"/>
        </w:rPr>
        <w:t>Diallo</w:t>
      </w:r>
      <w:proofErr w:type="spellEnd"/>
      <w:r>
        <w:rPr>
          <w:rFonts w:eastAsia="Times New Roman" w:cs="Book Antiqua"/>
          <w:sz w:val="14"/>
          <w:szCs w:val="18"/>
        </w:rPr>
        <w:t xml:space="preserve"> and Bell inci</w:t>
      </w:r>
      <w:r>
        <w:rPr>
          <w:rFonts w:eastAsia="Times New Roman" w:cs="Book Antiqua"/>
          <w:sz w:val="14"/>
          <w:szCs w:val="18"/>
        </w:rPr>
        <w:softHyphen/>
        <w:t>dents? What simple, wave-the-wand policy point would make it so that never again would a young black man be killed by the police in dicey circumstances where every</w:t>
      </w:r>
      <w:r>
        <w:rPr>
          <w:rFonts w:eastAsia="Times New Roman" w:cs="Book Antiqua"/>
          <w:sz w:val="14"/>
          <w:szCs w:val="18"/>
        </w:rPr>
        <w:softHyphen/>
        <w:t xml:space="preserve">body lost his head for a minute or so? </w:t>
      </w:r>
      <w:r w:rsidRPr="00FE15BF">
        <w:rPr>
          <w:rStyle w:val="Emphasis"/>
          <w:highlight w:val="yellow"/>
        </w:rPr>
        <w:t xml:space="preserve">The relationship </w:t>
      </w:r>
      <w:r w:rsidRPr="00FB25D1">
        <w:rPr>
          <w:rStyle w:val="Emphasis"/>
        </w:rPr>
        <w:t xml:space="preserve">between police forces and black people </w:t>
      </w:r>
      <w:r w:rsidRPr="00FE15BF">
        <w:rPr>
          <w:rStyle w:val="Emphasis"/>
          <w:highlight w:val="yellow"/>
        </w:rPr>
        <w:t>is not as simple as something that could be changed by storming through a gate</w:t>
      </w:r>
      <w:r>
        <w:rPr>
          <w:rFonts w:eastAsia="Times New Roman" w:cs="Book Antiqua"/>
          <w:sz w:val="14"/>
          <w:szCs w:val="18"/>
        </w:rPr>
        <w:t>, which is obvious from how persistent that prob</w:t>
      </w:r>
      <w:r>
        <w:rPr>
          <w:rFonts w:eastAsia="Times New Roman" w:cs="Book Antiqua"/>
          <w:sz w:val="14"/>
          <w:szCs w:val="18"/>
        </w:rPr>
        <w:softHyphen/>
        <w:t>lem has been despite profound changes on so many other fronts.</w:t>
      </w:r>
      <w:r>
        <w:rPr>
          <w:rFonts w:eastAsia="Times New Roman"/>
          <w:sz w:val="14"/>
          <w:szCs w:val="24"/>
        </w:rPr>
        <w:t xml:space="preserve"> </w:t>
      </w:r>
    </w:p>
    <w:p w:rsidR="005B4F2C" w:rsidRPr="00D17C4E" w:rsidRDefault="005B4F2C" w:rsidP="005B4F2C"/>
    <w:p w:rsidR="00B13767" w:rsidRPr="00B13767" w:rsidRDefault="00B13767" w:rsidP="00B13767"/>
    <w:sectPr w:rsidR="00B13767" w:rsidRPr="00B13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8A1" w:rsidRDefault="001448A1" w:rsidP="005F5576">
      <w:r>
        <w:separator/>
      </w:r>
    </w:p>
  </w:endnote>
  <w:endnote w:type="continuationSeparator" w:id="0">
    <w:p w:rsidR="001448A1" w:rsidRDefault="001448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8A1" w:rsidRDefault="001448A1" w:rsidP="005F5576">
      <w:r>
        <w:separator/>
      </w:r>
    </w:p>
  </w:footnote>
  <w:footnote w:type="continuationSeparator" w:id="0">
    <w:p w:rsidR="001448A1" w:rsidRDefault="001448A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448A1"/>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B4F2C"/>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3767"/>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B7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CD1B77"/>
    <w:rPr>
      <w:b/>
      <w:u w:val="single"/>
    </w:rPr>
  </w:style>
  <w:style w:type="paragraph" w:customStyle="1" w:styleId="textbold">
    <w:name w:val="text bold"/>
    <w:basedOn w:val="Normal"/>
    <w:link w:val="underline"/>
    <w:qFormat/>
    <w:rsid w:val="00CD1B77"/>
    <w:pPr>
      <w:ind w:left="720"/>
      <w:jc w:val="both"/>
    </w:pPr>
    <w:rPr>
      <w:rFonts w:asciiTheme="minorHAnsi" w:hAnsiTheme="minorHAnsi" w:cstheme="minorBidi"/>
      <w:b/>
      <w:u w:val="single"/>
    </w:rPr>
  </w:style>
  <w:style w:type="character" w:customStyle="1" w:styleId="cardChar">
    <w:name w:val="card Char"/>
    <w:link w:val="card"/>
    <w:uiPriority w:val="99"/>
    <w:locked/>
    <w:rsid w:val="00CD1B77"/>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99"/>
    <w:qFormat/>
    <w:rsid w:val="00CD1B77"/>
    <w:pPr>
      <w:ind w:left="288" w:right="288"/>
    </w:pPr>
    <w:rPr>
      <w:rFonts w:eastAsia="Times New Roman"/>
      <w:lang w:val="x-none" w:eastAsia="x-none"/>
    </w:rPr>
  </w:style>
  <w:style w:type="paragraph" w:customStyle="1" w:styleId="UnderlinedText">
    <w:name w:val="Underlined Text"/>
    <w:basedOn w:val="Normal"/>
    <w:link w:val="cite"/>
    <w:autoRedefine/>
    <w:rsid w:val="00CD1B77"/>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CD1B77"/>
    <w:rPr>
      <w:rFonts w:ascii="Times New Roman" w:hAnsi="Times New Roman" w:cs="Times New Roman"/>
      <w:b/>
      <w:sz w:val="24"/>
    </w:rPr>
  </w:style>
  <w:style w:type="paragraph" w:customStyle="1" w:styleId="Style3">
    <w:name w:val="Style3"/>
    <w:basedOn w:val="Normal"/>
    <w:link w:val="Style3Char"/>
    <w:rsid w:val="00CD1B77"/>
    <w:rPr>
      <w:rFonts w:ascii="Arial Narrow" w:eastAsia="Times New Roman" w:hAnsi="Arial Narrow" w:cs="Calibri"/>
      <w:b/>
      <w:szCs w:val="24"/>
    </w:rPr>
  </w:style>
  <w:style w:type="character" w:customStyle="1" w:styleId="Style3Char">
    <w:name w:val="Style3 Char"/>
    <w:link w:val="Style3"/>
    <w:rsid w:val="00CD1B77"/>
    <w:rPr>
      <w:rFonts w:ascii="Arial Narrow" w:eastAsia="Times New Roman" w:hAnsi="Arial Narrow" w:cs="Calibri"/>
      <w:b/>
      <w:szCs w:val="24"/>
    </w:rPr>
  </w:style>
  <w:style w:type="character" w:styleId="HTMLCite">
    <w:name w:val="HTML Cite"/>
    <w:uiPriority w:val="99"/>
    <w:semiHidden/>
    <w:unhideWhenUsed/>
    <w:rsid w:val="00CD1B77"/>
    <w:rPr>
      <w:i/>
      <w:iCs/>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CD1B77"/>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CD1B77"/>
    <w:pPr>
      <w:spacing w:after="0" w:line="240" w:lineRule="auto"/>
    </w:pPr>
    <w:rPr>
      <w:rFonts w:ascii="Georgia" w:hAnsi="Georgia"/>
    </w:rPr>
  </w:style>
  <w:style w:type="character" w:customStyle="1" w:styleId="Box">
    <w:name w:val="Box"/>
    <w:aliases w:val="Style1"/>
    <w:basedOn w:val="DefaultParagraphFont"/>
    <w:uiPriority w:val="1"/>
    <w:qFormat/>
    <w:rsid w:val="00CD1B77"/>
    <w:rPr>
      <w:rFonts w:ascii="Times New Roman" w:hAnsi="Times New Roman" w:cs="Times New Roman" w:hint="default"/>
      <w:b/>
      <w:bCs w:val="0"/>
      <w:sz w:val="20"/>
      <w:u w:val="single"/>
      <w:bdr w:val="single" w:sz="8" w:space="0" w:color="auto" w:frame="1"/>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qFormat/>
    <w:rsid w:val="00CD1B77"/>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CD1B77"/>
    <w:rPr>
      <w:rFonts w:ascii="Georgia" w:eastAsiaTheme="minorEastAsia" w:hAnsi="Georgia"/>
      <w:bCs/>
      <w:u w:val="single"/>
      <w:lang w:eastAsia="zh-CN"/>
    </w:rPr>
  </w:style>
  <w:style w:type="character" w:customStyle="1" w:styleId="cardtextChar">
    <w:name w:val="card text Char"/>
    <w:link w:val="cardtext"/>
    <w:locked/>
    <w:rsid w:val="005B4F2C"/>
    <w:rPr>
      <w:rFonts w:ascii="Georgia" w:hAnsi="Georgia" w:cs="Calibri"/>
    </w:rPr>
  </w:style>
  <w:style w:type="paragraph" w:customStyle="1" w:styleId="cardtext">
    <w:name w:val="card text"/>
    <w:basedOn w:val="Normal"/>
    <w:link w:val="cardtextChar"/>
    <w:qFormat/>
    <w:rsid w:val="005B4F2C"/>
    <w:pPr>
      <w:ind w:left="288" w:right="288"/>
    </w:pPr>
    <w:rPr>
      <w:rFonts w:ascii="Georgia" w:hAnsi="Georgia" w:cs="Calibri"/>
    </w:rPr>
  </w:style>
  <w:style w:type="character" w:customStyle="1" w:styleId="UnderlineBold">
    <w:name w:val="Underline + Bold"/>
    <w:uiPriority w:val="1"/>
    <w:qFormat/>
    <w:rsid w:val="005B4F2C"/>
    <w:rPr>
      <w:b/>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small,bold underline,Qualifications,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
    <w:basedOn w:val="DefaultParagraphFont"/>
    <w:link w:val="Heading4"/>
    <w:uiPriority w:val="4"/>
    <w:rsid w:val="00D176BE"/>
    <w:rPr>
      <w:rFonts w:ascii="Times New Roman" w:eastAsiaTheme="majorEastAsia" w:hAnsi="Times New Roman" w:cstheme="majorBidi"/>
      <w:b/>
      <w:bCs/>
      <w:iCs/>
      <w:sz w:val="24"/>
    </w:rPr>
  </w:style>
  <w:style w:type="character" w:customStyle="1" w:styleId="underline">
    <w:name w:val="underline"/>
    <w:basedOn w:val="DefaultParagraphFont"/>
    <w:link w:val="textbold"/>
    <w:qFormat/>
    <w:rsid w:val="00CD1B77"/>
    <w:rPr>
      <w:b/>
      <w:u w:val="single"/>
    </w:rPr>
  </w:style>
  <w:style w:type="paragraph" w:customStyle="1" w:styleId="textbold">
    <w:name w:val="text bold"/>
    <w:basedOn w:val="Normal"/>
    <w:link w:val="underline"/>
    <w:qFormat/>
    <w:rsid w:val="00CD1B77"/>
    <w:pPr>
      <w:ind w:left="720"/>
      <w:jc w:val="both"/>
    </w:pPr>
    <w:rPr>
      <w:rFonts w:asciiTheme="minorHAnsi" w:hAnsiTheme="minorHAnsi" w:cstheme="minorBidi"/>
      <w:b/>
      <w:u w:val="single"/>
    </w:rPr>
  </w:style>
  <w:style w:type="character" w:customStyle="1" w:styleId="cardChar">
    <w:name w:val="card Char"/>
    <w:link w:val="card"/>
    <w:uiPriority w:val="99"/>
    <w:locked/>
    <w:rsid w:val="00CD1B77"/>
    <w:rPr>
      <w:rFonts w:ascii="Times New Roman" w:eastAsia="Times New Roman" w:hAnsi="Times New Roman" w:cs="Times New Roman"/>
      <w:lang w:val="x-none" w:eastAsia="x-none"/>
    </w:rPr>
  </w:style>
  <w:style w:type="paragraph" w:customStyle="1" w:styleId="card">
    <w:name w:val="card"/>
    <w:basedOn w:val="Normal"/>
    <w:next w:val="Normal"/>
    <w:link w:val="cardChar"/>
    <w:uiPriority w:val="99"/>
    <w:qFormat/>
    <w:rsid w:val="00CD1B77"/>
    <w:pPr>
      <w:ind w:left="288" w:right="288"/>
    </w:pPr>
    <w:rPr>
      <w:rFonts w:eastAsia="Times New Roman"/>
      <w:lang w:val="x-none" w:eastAsia="x-none"/>
    </w:rPr>
  </w:style>
  <w:style w:type="paragraph" w:customStyle="1" w:styleId="UnderlinedText">
    <w:name w:val="Underlined Text"/>
    <w:basedOn w:val="Normal"/>
    <w:link w:val="cite"/>
    <w:autoRedefine/>
    <w:rsid w:val="00CD1B77"/>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CD1B77"/>
    <w:rPr>
      <w:rFonts w:ascii="Times New Roman" w:hAnsi="Times New Roman" w:cs="Times New Roman"/>
      <w:b/>
      <w:sz w:val="24"/>
    </w:rPr>
  </w:style>
  <w:style w:type="paragraph" w:customStyle="1" w:styleId="Style3">
    <w:name w:val="Style3"/>
    <w:basedOn w:val="Normal"/>
    <w:link w:val="Style3Char"/>
    <w:rsid w:val="00CD1B77"/>
    <w:rPr>
      <w:rFonts w:ascii="Arial Narrow" w:eastAsia="Times New Roman" w:hAnsi="Arial Narrow" w:cs="Calibri"/>
      <w:b/>
      <w:szCs w:val="24"/>
    </w:rPr>
  </w:style>
  <w:style w:type="character" w:customStyle="1" w:styleId="Style3Char">
    <w:name w:val="Style3 Char"/>
    <w:link w:val="Style3"/>
    <w:rsid w:val="00CD1B77"/>
    <w:rPr>
      <w:rFonts w:ascii="Arial Narrow" w:eastAsia="Times New Roman" w:hAnsi="Arial Narrow" w:cs="Calibri"/>
      <w:b/>
      <w:szCs w:val="24"/>
    </w:rPr>
  </w:style>
  <w:style w:type="character" w:styleId="HTMLCite">
    <w:name w:val="HTML Cite"/>
    <w:uiPriority w:val="99"/>
    <w:semiHidden/>
    <w:unhideWhenUsed/>
    <w:rsid w:val="00CD1B77"/>
    <w:rPr>
      <w:i/>
      <w:iCs/>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CD1B77"/>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CD1B77"/>
    <w:pPr>
      <w:spacing w:after="0" w:line="240" w:lineRule="auto"/>
    </w:pPr>
    <w:rPr>
      <w:rFonts w:ascii="Georgia" w:hAnsi="Georgia"/>
    </w:rPr>
  </w:style>
  <w:style w:type="character" w:customStyle="1" w:styleId="Box">
    <w:name w:val="Box"/>
    <w:aliases w:val="Style1"/>
    <w:basedOn w:val="DefaultParagraphFont"/>
    <w:uiPriority w:val="1"/>
    <w:qFormat/>
    <w:rsid w:val="00CD1B77"/>
    <w:rPr>
      <w:rFonts w:ascii="Times New Roman" w:hAnsi="Times New Roman" w:cs="Times New Roman" w:hint="default"/>
      <w:b/>
      <w:bCs w:val="0"/>
      <w:sz w:val="20"/>
      <w:u w:val="single"/>
      <w:bdr w:val="single" w:sz="8" w:space="0" w:color="auto" w:frame="1"/>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qFormat/>
    <w:rsid w:val="00CD1B77"/>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Bold Cite Char,9.5 pt,cites Char Ch,Citation Char Char Char,Intense Emphasis3,Intense Emphasis4"/>
    <w:basedOn w:val="DefaultParagraphFont"/>
    <w:link w:val="CardsFont12pt"/>
    <w:uiPriority w:val="6"/>
    <w:qFormat/>
    <w:rsid w:val="00CD1B77"/>
    <w:rPr>
      <w:rFonts w:ascii="Georgia" w:eastAsiaTheme="minorEastAsia" w:hAnsi="Georgia"/>
      <w:bCs/>
      <w:u w:val="single"/>
      <w:lang w:eastAsia="zh-CN"/>
    </w:rPr>
  </w:style>
  <w:style w:type="character" w:customStyle="1" w:styleId="cardtextChar">
    <w:name w:val="card text Char"/>
    <w:link w:val="cardtext"/>
    <w:locked/>
    <w:rsid w:val="005B4F2C"/>
    <w:rPr>
      <w:rFonts w:ascii="Georgia" w:hAnsi="Georgia" w:cs="Calibri"/>
    </w:rPr>
  </w:style>
  <w:style w:type="paragraph" w:customStyle="1" w:styleId="cardtext">
    <w:name w:val="card text"/>
    <w:basedOn w:val="Normal"/>
    <w:link w:val="cardtextChar"/>
    <w:qFormat/>
    <w:rsid w:val="005B4F2C"/>
    <w:pPr>
      <w:ind w:left="288" w:right="288"/>
    </w:pPr>
    <w:rPr>
      <w:rFonts w:ascii="Georgia" w:hAnsi="Georgia" w:cs="Calibri"/>
    </w:rPr>
  </w:style>
  <w:style w:type="character" w:customStyle="1" w:styleId="UnderlineBold">
    <w:name w:val="Underline + Bold"/>
    <w:uiPriority w:val="1"/>
    <w:qFormat/>
    <w:rsid w:val="005B4F2C"/>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to.org/publications/commentary/spreading-capitalism-is-good-pea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te.org/library/NCTEFiles/About/Awards/.../Hughes_Evin.pdf" TargetMode="External"/><Relationship Id="rId5" Type="http://schemas.microsoft.com/office/2007/relationships/stylesWithEffects" Target="stylesWithEffects.xml"/><Relationship Id="rId10" Type="http://schemas.openxmlformats.org/officeDocument/2006/relationships/hyperlink" Target="http://nmcenter.org/attachments/awards_pieces/19/The_Ethics_of_US_Drone_Attacks.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22</Pages>
  <Words>13101</Words>
  <Characters>74676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2</cp:revision>
  <dcterms:created xsi:type="dcterms:W3CDTF">2013-11-02T18:16:00Z</dcterms:created>
  <dcterms:modified xsi:type="dcterms:W3CDTF">2013-11-02T18:22:00Z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